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F5518" w14:textId="77777777" w:rsidR="00455225" w:rsidRPr="00455225" w:rsidRDefault="00455225" w:rsidP="004C3AA6">
      <w:pPr>
        <w:spacing w:after="60"/>
        <w:jc w:val="center"/>
        <w:rPr>
          <w:rFonts w:ascii="Times New Roman" w:hAnsi="Times New Roman" w:cs="Times New Roman"/>
          <w:b/>
          <w:bCs/>
          <w:sz w:val="32"/>
          <w:szCs w:val="32"/>
        </w:rPr>
      </w:pPr>
    </w:p>
    <w:p w14:paraId="6021C2B5" w14:textId="6F805E52" w:rsidR="00EB56D1" w:rsidRPr="00455225" w:rsidRDefault="00EB56D1" w:rsidP="00455225">
      <w:pPr>
        <w:jc w:val="center"/>
        <w:rPr>
          <w:rFonts w:ascii="Times New Roman" w:hAnsi="Times New Roman" w:cs="Times New Roman"/>
          <w:sz w:val="32"/>
          <w:szCs w:val="32"/>
        </w:rPr>
      </w:pPr>
      <w:r w:rsidRPr="00455225">
        <w:rPr>
          <w:rFonts w:ascii="Times New Roman" w:hAnsi="Times New Roman" w:cs="Times New Roman"/>
          <w:sz w:val="32"/>
          <w:szCs w:val="32"/>
        </w:rPr>
        <w:fldChar w:fldCharType="begin"/>
      </w:r>
      <w:r w:rsidRPr="00455225">
        <w:rPr>
          <w:rFonts w:ascii="Times New Roman" w:hAnsi="Times New Roman" w:cs="Times New Roman"/>
          <w:sz w:val="32"/>
          <w:szCs w:val="32"/>
        </w:rPr>
        <w:instrText xml:space="preserve"> IF "" &lt;&gt; "" "</w:instrText>
      </w:r>
      <w:r w:rsidRPr="00455225">
        <w:rPr>
          <w:rFonts w:ascii="Times New Roman" w:hAnsi="Times New Roman" w:cs="Times New Roman"/>
          <w:sz w:val="32"/>
          <w:szCs w:val="32"/>
        </w:rPr>
        <w:fldChar w:fldCharType="begin"/>
      </w:r>
      <w:r w:rsidRPr="00455225">
        <w:rPr>
          <w:rFonts w:ascii="Times New Roman" w:hAnsi="Times New Roman" w:cs="Times New Roman"/>
          <w:sz w:val="32"/>
          <w:szCs w:val="32"/>
        </w:rPr>
        <w:instrText xml:space="preserve"> MERGEFIELD ParentName </w:instrText>
      </w:r>
      <w:r w:rsidRPr="00455225">
        <w:rPr>
          <w:rFonts w:ascii="Times New Roman" w:hAnsi="Times New Roman" w:cs="Times New Roman"/>
          <w:sz w:val="32"/>
          <w:szCs w:val="32"/>
        </w:rPr>
        <w:fldChar w:fldCharType="separate"/>
      </w:r>
      <w:r w:rsidRPr="00455225">
        <w:rPr>
          <w:rFonts w:ascii="Times New Roman" w:hAnsi="Times New Roman" w:cs="Times New Roman"/>
          <w:noProof/>
          <w:sz w:val="32"/>
          <w:szCs w:val="32"/>
        </w:rPr>
        <w:instrText>«ParentName»</w:instrText>
      </w:r>
      <w:r w:rsidRPr="00455225">
        <w:rPr>
          <w:rFonts w:ascii="Times New Roman" w:hAnsi="Times New Roman" w:cs="Times New Roman"/>
          <w:sz w:val="32"/>
          <w:szCs w:val="32"/>
        </w:rPr>
        <w:fldChar w:fldCharType="end"/>
      </w:r>
      <w:r w:rsidRPr="00455225">
        <w:rPr>
          <w:rFonts w:ascii="Times New Roman" w:hAnsi="Times New Roman" w:cs="Times New Roman"/>
          <w:sz w:val="32"/>
          <w:szCs w:val="32"/>
        </w:rPr>
        <w:instrText xml:space="preserve">" "Postpartum Psychosis: Differentiating Delusions from Intrusive Thoughts- Year 1 " </w:instrText>
      </w:r>
      <w:r w:rsidRPr="00455225">
        <w:rPr>
          <w:rFonts w:ascii="Times New Roman" w:hAnsi="Times New Roman" w:cs="Times New Roman"/>
          <w:sz w:val="32"/>
          <w:szCs w:val="32"/>
        </w:rPr>
        <w:fldChar w:fldCharType="separate"/>
      </w:r>
      <w:r w:rsidRPr="00455225">
        <w:rPr>
          <w:rFonts w:ascii="Times New Roman" w:hAnsi="Times New Roman" w:cs="Times New Roman"/>
          <w:sz w:val="32"/>
          <w:szCs w:val="32"/>
        </w:rPr>
        <w:t xml:space="preserve">Postpartum Psychosis: Differentiating Delusions from Intrusive Thoughts- Year 1 </w:t>
      </w:r>
      <w:r w:rsidRPr="00455225">
        <w:rPr>
          <w:rFonts w:ascii="Times New Roman" w:hAnsi="Times New Roman" w:cs="Times New Roman"/>
          <w:sz w:val="32"/>
          <w:szCs w:val="32"/>
        </w:rPr>
        <w:fldChar w:fldCharType="end"/>
      </w:r>
      <w:r w:rsidRPr="00455225">
        <w:rPr>
          <w:rFonts w:ascii="Times New Roman" w:hAnsi="Times New Roman" w:cs="Times New Roman"/>
          <w:sz w:val="32"/>
          <w:szCs w:val="32"/>
        </w:rPr>
        <w:fldChar w:fldCharType="begin"/>
      </w:r>
      <w:r w:rsidRPr="00455225">
        <w:rPr>
          <w:rFonts w:ascii="Times New Roman" w:hAnsi="Times New Roman" w:cs="Times New Roman"/>
          <w:sz w:val="32"/>
          <w:szCs w:val="32"/>
        </w:rPr>
        <w:instrText xml:space="preserve"> IF "" &lt;&gt; "" "</w:instrText>
      </w:r>
    </w:p>
    <w:p w14:paraId="0A377D30" w14:textId="77777777" w:rsidR="00EB56D1" w:rsidRPr="00191AF9" w:rsidRDefault="00EB56D1" w:rsidP="00455225">
      <w:pPr>
        <w:spacing w:after="60"/>
        <w:jc w:val="center"/>
        <w:rPr>
          <w:rFonts w:ascii="Times New Roman" w:hAnsi="Times New Roman" w:cs="Times New Roman"/>
          <w:b/>
          <w:bCs/>
          <w:noProof/>
          <w:sz w:val="28"/>
          <w:szCs w:val="28"/>
        </w:rPr>
      </w:pPr>
      <w:r w:rsidRPr="00455225">
        <w:rPr>
          <w:rFonts w:ascii="Times New Roman" w:hAnsi="Times New Roman" w:cs="Times New Roman"/>
          <w:b/>
          <w:bCs/>
          <w:sz w:val="32"/>
          <w:szCs w:val="32"/>
        </w:rPr>
        <w:fldChar w:fldCharType="begin"/>
      </w:r>
      <w:r w:rsidRPr="00455225">
        <w:rPr>
          <w:rFonts w:ascii="Times New Roman" w:hAnsi="Times New Roman" w:cs="Times New Roman"/>
          <w:b/>
          <w:bCs/>
          <w:sz w:val="32"/>
          <w:szCs w:val="32"/>
        </w:rPr>
        <w:instrText xml:space="preserve"> MERGEFIELD EventName </w:instrText>
      </w:r>
      <w:r w:rsidRPr="00455225">
        <w:rPr>
          <w:rFonts w:ascii="Times New Roman" w:hAnsi="Times New Roman" w:cs="Times New Roman"/>
          <w:b/>
          <w:bCs/>
          <w:sz w:val="32"/>
          <w:szCs w:val="32"/>
        </w:rPr>
        <w:fldChar w:fldCharType="separate"/>
      </w:r>
      <w:r w:rsidRPr="00455225">
        <w:rPr>
          <w:rFonts w:ascii="Times New Roman" w:hAnsi="Times New Roman" w:cs="Times New Roman"/>
          <w:b/>
          <w:bCs/>
          <w:noProof/>
          <w:sz w:val="32"/>
          <w:szCs w:val="32"/>
        </w:rPr>
        <w:instrText>«EventName»</w:instrText>
      </w:r>
      <w:r w:rsidRPr="00455225">
        <w:rPr>
          <w:rFonts w:ascii="Times New Roman" w:hAnsi="Times New Roman" w:cs="Times New Roman"/>
          <w:b/>
          <w:bCs/>
          <w:sz w:val="32"/>
          <w:szCs w:val="32"/>
        </w:rPr>
        <w:fldChar w:fldCharType="end"/>
      </w:r>
      <w:r w:rsidRPr="00455225">
        <w:rPr>
          <w:rFonts w:ascii="Times New Roman" w:hAnsi="Times New Roman" w:cs="Times New Roman"/>
          <w:b/>
          <w:bCs/>
          <w:sz w:val="32"/>
          <w:szCs w:val="32"/>
        </w:rPr>
        <w:instrText xml:space="preserve">" "" </w:instrText>
      </w:r>
      <w:r w:rsidRPr="00455225">
        <w:rPr>
          <w:rFonts w:ascii="Times New Roman" w:hAnsi="Times New Roman" w:cs="Times New Roman"/>
          <w:b/>
          <w:bCs/>
          <w:sz w:val="32"/>
          <w:szCs w:val="32"/>
        </w:rPr>
        <w:fldChar w:fldCharType="separate"/>
      </w:r>
      <w:r w:rsidRPr="00455225">
        <w:rPr>
          <w:rFonts w:ascii="Times New Roman" w:hAnsi="Times New Roman" w:cs="Times New Roman"/>
          <w:b/>
          <w:bCs/>
          <w:sz w:val="32"/>
          <w:szCs w:val="32"/>
        </w:rPr>
        <w:fldChar w:fldCharType="end"/>
      </w:r>
    </w:p>
    <w:p w14:paraId="0DCA4F57" w14:textId="3C76F6CD" w:rsidR="00EB56D1" w:rsidRPr="00191AF9" w:rsidRDefault="00C10279" w:rsidP="004C3AA6">
      <w:pPr>
        <w:spacing w:after="60"/>
        <w:jc w:val="center"/>
        <w:rPr>
          <w:rFonts w:ascii="Times New Roman" w:hAnsi="Times New Roman" w:cs="Times New Roman"/>
          <w:b/>
          <w:bCs/>
          <w:sz w:val="28"/>
          <w:szCs w:val="28"/>
          <w:u w:val="single"/>
        </w:rPr>
      </w:pPr>
      <w:r>
        <w:rPr>
          <w:rFonts w:ascii="Times New Roman" w:hAnsi="Times New Roman" w:cs="Times New Roman"/>
          <w:b/>
          <w:bCs/>
          <w:sz w:val="28"/>
          <w:szCs w:val="28"/>
        </w:rPr>
        <w:t>September</w:t>
      </w:r>
      <w:r w:rsidR="00EB56D1" w:rsidRPr="00191AF9">
        <w:rPr>
          <w:rFonts w:ascii="Times New Roman" w:hAnsi="Times New Roman" w:cs="Times New Roman"/>
          <w:b/>
          <w:bCs/>
          <w:sz w:val="28"/>
          <w:szCs w:val="28"/>
        </w:rPr>
        <w:t xml:space="preserve"> </w:t>
      </w:r>
      <w:r>
        <w:rPr>
          <w:rFonts w:ascii="Times New Roman" w:hAnsi="Times New Roman" w:cs="Times New Roman"/>
          <w:b/>
          <w:bCs/>
          <w:sz w:val="28"/>
          <w:szCs w:val="28"/>
        </w:rPr>
        <w:t>4</w:t>
      </w:r>
      <w:r w:rsidR="00EB56D1" w:rsidRPr="00191AF9">
        <w:rPr>
          <w:rFonts w:ascii="Times New Roman" w:hAnsi="Times New Roman" w:cs="Times New Roman"/>
          <w:b/>
          <w:bCs/>
          <w:sz w:val="28"/>
          <w:szCs w:val="28"/>
        </w:rPr>
        <w:t>, 2026</w:t>
      </w:r>
      <w:r w:rsidR="00191AF9">
        <w:rPr>
          <w:rFonts w:ascii="Times New Roman" w:hAnsi="Times New Roman" w:cs="Times New Roman"/>
          <w:b/>
          <w:bCs/>
          <w:sz w:val="28"/>
          <w:szCs w:val="28"/>
        </w:rPr>
        <w:t xml:space="preserve"> -</w:t>
      </w:r>
      <w:r>
        <w:rPr>
          <w:rFonts w:ascii="Times New Roman" w:hAnsi="Times New Roman" w:cs="Times New Roman"/>
          <w:b/>
          <w:bCs/>
          <w:sz w:val="28"/>
          <w:szCs w:val="28"/>
        </w:rPr>
        <w:t xml:space="preserve"> September</w:t>
      </w:r>
      <w:r w:rsidR="00191AF9">
        <w:rPr>
          <w:rFonts w:ascii="Times New Roman" w:hAnsi="Times New Roman" w:cs="Times New Roman"/>
          <w:b/>
          <w:bCs/>
          <w:sz w:val="28"/>
          <w:szCs w:val="28"/>
        </w:rPr>
        <w:t xml:space="preserve"> </w:t>
      </w:r>
      <w:r>
        <w:rPr>
          <w:rFonts w:ascii="Times New Roman" w:hAnsi="Times New Roman" w:cs="Times New Roman"/>
          <w:b/>
          <w:bCs/>
          <w:sz w:val="28"/>
          <w:szCs w:val="28"/>
        </w:rPr>
        <w:t>3</w:t>
      </w:r>
      <w:r w:rsidR="00191AF9">
        <w:rPr>
          <w:rFonts w:ascii="Times New Roman" w:hAnsi="Times New Roman" w:cs="Times New Roman"/>
          <w:b/>
          <w:bCs/>
          <w:sz w:val="28"/>
          <w:szCs w:val="28"/>
        </w:rPr>
        <w:t>, 202</w:t>
      </w:r>
      <w:r>
        <w:rPr>
          <w:rFonts w:ascii="Times New Roman" w:hAnsi="Times New Roman" w:cs="Times New Roman"/>
          <w:b/>
          <w:bCs/>
          <w:sz w:val="28"/>
          <w:szCs w:val="28"/>
        </w:rPr>
        <w:t>7</w:t>
      </w:r>
    </w:p>
    <w:p w14:paraId="25527939" w14:textId="77777777" w:rsidR="00EB56D1" w:rsidRPr="00191AF9" w:rsidRDefault="00EB56D1" w:rsidP="004C3AA6">
      <w:pPr>
        <w:spacing w:after="60"/>
        <w:jc w:val="center"/>
        <w:rPr>
          <w:rFonts w:ascii="Times New Roman" w:hAnsi="Times New Roman" w:cs="Times New Roman"/>
          <w:b/>
          <w:bCs/>
          <w:sz w:val="28"/>
          <w:szCs w:val="28"/>
        </w:rPr>
      </w:pPr>
      <w:r w:rsidRPr="00191AF9">
        <w:rPr>
          <w:rFonts w:ascii="Times New Roman" w:hAnsi="Times New Roman" w:cs="Times New Roman"/>
          <w:b/>
          <w:bCs/>
          <w:sz w:val="28"/>
          <w:szCs w:val="28"/>
        </w:rPr>
        <w:t>12:00 AM - 11:59 PM</w:t>
      </w:r>
    </w:p>
    <w:p w14:paraId="68015785" w14:textId="7D21E80D" w:rsidR="00EB56D1" w:rsidRPr="00191AF9" w:rsidRDefault="00455225" w:rsidP="00455225">
      <w:pPr>
        <w:tabs>
          <w:tab w:val="left" w:pos="3297"/>
          <w:tab w:val="center" w:pos="5310"/>
        </w:tabs>
        <w:spacing w:after="60"/>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sidR="00EB56D1" w:rsidRPr="00191AF9">
        <w:rPr>
          <w:rFonts w:ascii="Times New Roman" w:hAnsi="Times New Roman" w:cs="Times New Roman"/>
          <w:b/>
          <w:bCs/>
          <w:sz w:val="28"/>
          <w:szCs w:val="28"/>
        </w:rPr>
        <w:fldChar w:fldCharType="begin"/>
      </w:r>
      <w:r w:rsidR="00EB56D1" w:rsidRPr="00191AF9">
        <w:rPr>
          <w:rFonts w:ascii="Times New Roman" w:hAnsi="Times New Roman" w:cs="Times New Roman"/>
          <w:b/>
          <w:bCs/>
          <w:sz w:val="28"/>
          <w:szCs w:val="28"/>
        </w:rPr>
        <w:instrText xml:space="preserve"> IF "Online - Lubbock, Texas" &lt;&gt; "" "Online - Lubbock, Texas" "" </w:instrText>
      </w:r>
      <w:r w:rsidR="00EB56D1" w:rsidRPr="00191AF9">
        <w:rPr>
          <w:rFonts w:ascii="Times New Roman" w:hAnsi="Times New Roman" w:cs="Times New Roman"/>
          <w:b/>
          <w:bCs/>
          <w:sz w:val="28"/>
          <w:szCs w:val="28"/>
        </w:rPr>
        <w:fldChar w:fldCharType="separate"/>
      </w:r>
      <w:r w:rsidR="00EB56D1" w:rsidRPr="00191AF9">
        <w:rPr>
          <w:rFonts w:ascii="Times New Roman" w:hAnsi="Times New Roman" w:cs="Times New Roman"/>
          <w:b/>
          <w:bCs/>
          <w:sz w:val="28"/>
          <w:szCs w:val="28"/>
        </w:rPr>
        <w:t>Online - Lubbock, Texas</w:t>
      </w:r>
      <w:r w:rsidR="00EB56D1" w:rsidRPr="00191AF9">
        <w:rPr>
          <w:rFonts w:ascii="Times New Roman" w:hAnsi="Times New Roman" w:cs="Times New Roman"/>
          <w:b/>
          <w:bCs/>
          <w:sz w:val="28"/>
          <w:szCs w:val="28"/>
        </w:rPr>
        <w:fldChar w:fldCharType="end"/>
      </w:r>
    </w:p>
    <w:p w14:paraId="16878507"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rPr>
        <w:instrText>This enduring material prepares members of the interprofessional healthcare team to recognize postpartum psychosis, distinguish psychotic delusions from ego-dystonic intrusive thoughts associated with perinatal OCD or depression, and evaluate maternal and infant safety concerns. The session reviews clinical presentation, risk factors, differential diagnosis, medical and psychiatric assessment, evidence-based treatment strategies, sleep preservation, medication and lactation considerations, family involvement, and coordination among obstetric, psychiatric, nursing, social work, psychology, physician assistant, pediatric, emergency care, and other healthcare professionals.</w:instrText>
      </w:r>
      <w:r w:rsidRPr="00191AF9">
        <w:rPr>
          <w:rFonts w:ascii="Times New Roman" w:hAnsi="Times New Roman" w:cs="Times New Roman"/>
          <w:sz w:val="20"/>
          <w:szCs w:val="20"/>
        </w:rPr>
        <w:instrText>" &lt;&gt; "" "</w:instrText>
      </w:r>
    </w:p>
    <w:p w14:paraId="68070CBF"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b/>
          <w:bCs/>
          <w:sz w:val="20"/>
          <w:szCs w:val="20"/>
        </w:rPr>
        <w:instrText>Overview:</w:instrText>
      </w:r>
    </w:p>
    <w:p w14:paraId="7180E5DB" w14:textId="77777777" w:rsidR="00EB56D1" w:rsidRPr="00191AF9" w:rsidRDefault="00EB56D1" w:rsidP="004C3AA6">
      <w:pPr>
        <w:spacing w:after="60"/>
        <w:rPr>
          <w:rFonts w:ascii="Times New Roman" w:hAnsi="Times New Roman" w:cs="Times New Roman"/>
          <w:noProof/>
          <w:sz w:val="20"/>
          <w:szCs w:val="20"/>
        </w:rPr>
      </w:pPr>
      <w:r w:rsidRPr="00191AF9">
        <w:rPr>
          <w:rFonts w:ascii="Times New Roman" w:hAnsi="Times New Roman" w:cs="Times New Roman"/>
        </w:rPr>
        <w:instrText>This enduring material prepares members of the interprofessional healthcare team to recognize postpartum psychosis, distinguish psychotic delusions from ego-dystonic intrusive thoughts associated with perinatal OCD or depression, and evaluate maternal and infant safety concerns. The session reviews clinical presentation, risk factors, differential diagnosis, medical and psychiatric assessment, evidence-based treatment strategies, sleep preservation, medication and lactation considerations, family involvement, and coordination among obstetric, psychiatric, nursing, social work, psychology, physician assistant, pediatric, emergency care, and other healthcare professionals.</w:instrText>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p>
    <w:p w14:paraId="78FF0707"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b/>
          <w:bCs/>
          <w:sz w:val="20"/>
          <w:szCs w:val="20"/>
        </w:rPr>
        <w:t>Overview:</w:t>
      </w:r>
    </w:p>
    <w:p w14:paraId="6ABD9D23"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rPr>
        <w:t>This enduring material prepares members of the interprofessional healthcare team to recognize postpartum psychosis, distinguish psychotic delusions from ego-dystonic intrusive thoughts associated with perinatal OCD or depression, and evaluate maternal and infant safety concerns. The session reviews clinical presentation, risk factors, differential diagnosis, medical and psychiatric assessment, evidence-based treatment strategies, sleep preservation, medication and lactation considerations, family involvement, and coordination among obstetric, psychiatric, nursing, social work, psychology, physician assistant, pediatric, emergency care, and other healthcare professionals.</w: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"1 Recognize the clinical presentation of postpartum psychosis and its impact on maternal health and child safety.</w:instrText>
      </w:r>
    </w:p>
    <w:p w14:paraId="074242D3"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2 Examine the prevalence of postpartum psychosis, OCD, suicide, and homicide in the perinatal period and briefly discuss the justice system in postpartum psychosis cases.</w:instrText>
      </w:r>
    </w:p>
    <w:p w14:paraId="140A5CD7"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3 Distinguish between intrusive thoughts and psychosis in the perinatal period, highlighting the differences in symptoms and treatment.</w:instrText>
      </w:r>
    </w:p>
    <w:p w14:paraId="6C9862D1"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4 Identify pathophysiology of postpartum psychosis, current theories, and evidencebased treatment strategies for reducing symptoms.</w:instrText>
      </w:r>
    </w:p>
    <w:p w14:paraId="2D13ED67"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5 Collaborate with members of the interprofessional healthcare team to assess safety, distinguish postpartum psychosis from intrusive thoughts, and coordinate timely treatment, referral, and support for postpartum patients and their families." &lt;&gt;"" "</w:instrText>
      </w:r>
    </w:p>
    <w:p w14:paraId="70875D75" w14:textId="77777777" w:rsidR="00EB56D1" w:rsidRPr="00191AF9" w:rsidRDefault="00EB56D1" w:rsidP="004C3AA6">
      <w:pPr>
        <w:spacing w:after="60"/>
        <w:rPr>
          <w:rFonts w:ascii="Times New Roman" w:hAnsi="Times New Roman" w:cs="Times New Roman"/>
          <w:b/>
          <w:bCs/>
          <w:sz w:val="20"/>
          <w:szCs w:val="20"/>
        </w:rPr>
      </w:pPr>
    </w:p>
    <w:p w14:paraId="141957EE" w14:textId="77777777" w:rsidR="00EB56D1" w:rsidRPr="00191AF9" w:rsidRDefault="00EB56D1" w:rsidP="004C3AA6">
      <w:pPr>
        <w:spacing w:after="60"/>
        <w:rPr>
          <w:rFonts w:ascii="Times New Roman" w:hAnsi="Times New Roman" w:cs="Times New Roman"/>
          <w:b/>
          <w:bCs/>
          <w:sz w:val="20"/>
          <w:szCs w:val="20"/>
        </w:rPr>
      </w:pPr>
      <w:r w:rsidRPr="00191AF9">
        <w:rPr>
          <w:rFonts w:ascii="Times New Roman" w:hAnsi="Times New Roman" w:cs="Times New Roman"/>
          <w:b/>
          <w:bCs/>
          <w:sz w:val="20"/>
          <w:szCs w:val="20"/>
        </w:rPr>
        <w:instrText xml:space="preserve">Learning Objectives: </w:instrText>
      </w:r>
    </w:p>
    <w:p w14:paraId="2B4EF3D8" w14:textId="77777777" w:rsidR="00EB56D1" w:rsidRPr="00191AF9" w:rsidRDefault="00EB56D1" w:rsidP="004C3AA6">
      <w:pPr>
        <w:spacing w:after="60"/>
        <w:rPr>
          <w:rFonts w:ascii="Times New Roman" w:hAnsi="Times New Roman" w:cs="Times New Roman"/>
          <w:noProof/>
          <w:sz w:val="20"/>
          <w:szCs w:val="20"/>
        </w:rPr>
      </w:pPr>
      <w:r w:rsidRPr="00191AF9">
        <w:rPr>
          <w:rFonts w:ascii="Times New Roman" w:hAnsi="Times New Roman" w:cs="Times New Roman"/>
          <w:sz w:val="20"/>
          <w:szCs w:val="20"/>
        </w:rPr>
        <w:instrText>1 Recognize the clinical presentation of postpartum psychosis and its impact on maternal health and child safety.</w:instrText>
      </w:r>
    </w:p>
    <w:p w14:paraId="0EED69A8" w14:textId="77777777" w:rsidR="00560DB6"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2 Examine the prevalence of postpartum psychosis, OCD, suicide, and homicide in the perinatal period and briefly discuss the justice system in postpartum psychosis cases.</w:instrText>
      </w:r>
    </w:p>
    <w:p w14:paraId="44FB10BF" w14:textId="77777777" w:rsidR="00560DB6"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3 Distinguish between intrusive thoughts and psychosis in the perinatal period, highlighting the differences in symptoms and treatment.</w:instrText>
      </w:r>
    </w:p>
    <w:p w14:paraId="6EBE4A7F" w14:textId="77777777" w:rsidR="00560DB6"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4 Identify pathophysiology of postpartum psychosis, current theories, and evidencebased treatment strategies for reducing symptoms.</w:instrText>
      </w:r>
    </w:p>
    <w:p w14:paraId="153CE58C" w14:textId="77777777" w:rsidR="00560DB6" w:rsidRPr="00191AF9" w:rsidRDefault="00EB56D1" w:rsidP="00191AF9">
      <w:pPr>
        <w:pStyle w:val="ListParagraph"/>
        <w:numPr>
          <w:ilvl w:val="0"/>
          <w:numId w:val="1"/>
        </w:numPr>
        <w:spacing w:after="60"/>
        <w:rPr>
          <w:rFonts w:ascii="Times New Roman" w:hAnsi="Times New Roman" w:cs="Times New Roman"/>
          <w:sz w:val="20"/>
          <w:szCs w:val="20"/>
        </w:rPr>
      </w:pPr>
      <w:r w:rsidRPr="00191AF9">
        <w:rPr>
          <w:rFonts w:ascii="Times New Roman" w:hAnsi="Times New Roman" w:cs="Times New Roman"/>
          <w:sz w:val="20"/>
          <w:szCs w:val="20"/>
        </w:rPr>
        <w:instrText xml:space="preserve">5 Collaborate with members of the interprofessional healthcare team to assess safety, distinguish postpartum psychosis from intrusive thoughts, and coordinate timely treatment, referral, and support for postpartum patients and their families." "" </w:instrText>
      </w:r>
      <w:r w:rsidRPr="00191AF9">
        <w:rPr>
          <w:rFonts w:ascii="Times New Roman" w:hAnsi="Times New Roman" w:cs="Times New Roman"/>
          <w:sz w:val="20"/>
          <w:szCs w:val="20"/>
        </w:rPr>
        <w:fldChar w:fldCharType="separate"/>
      </w:r>
    </w:p>
    <w:p w14:paraId="5C3EE5A1" w14:textId="77777777" w:rsidR="00EB56D1" w:rsidRPr="00191AF9" w:rsidRDefault="00EB56D1" w:rsidP="004C3AA6">
      <w:pPr>
        <w:spacing w:after="60"/>
        <w:rPr>
          <w:rFonts w:ascii="Times New Roman" w:hAnsi="Times New Roman" w:cs="Times New Roman"/>
          <w:b/>
          <w:bCs/>
          <w:sz w:val="20"/>
          <w:szCs w:val="20"/>
        </w:rPr>
      </w:pPr>
    </w:p>
    <w:p w14:paraId="73FC2D0C" w14:textId="77777777" w:rsidR="00EB56D1" w:rsidRPr="00191AF9" w:rsidRDefault="00EB56D1" w:rsidP="00191AF9">
      <w:pPr>
        <w:spacing w:after="60"/>
        <w:rPr>
          <w:rFonts w:ascii="Times New Roman" w:hAnsi="Times New Roman" w:cs="Times New Roman"/>
          <w:b/>
          <w:bCs/>
          <w:sz w:val="20"/>
          <w:szCs w:val="20"/>
        </w:rPr>
      </w:pPr>
      <w:r w:rsidRPr="00191AF9">
        <w:rPr>
          <w:rFonts w:ascii="Times New Roman" w:hAnsi="Times New Roman" w:cs="Times New Roman"/>
          <w:b/>
          <w:bCs/>
          <w:sz w:val="20"/>
          <w:szCs w:val="20"/>
        </w:rPr>
        <w:t xml:space="preserve">Learning Objectives: </w:t>
      </w:r>
    </w:p>
    <w:p w14:paraId="2C592437" w14:textId="7AC2E8FF" w:rsidR="00EB56D1" w:rsidRPr="00191AF9" w:rsidRDefault="00EB56D1" w:rsidP="00191AF9">
      <w:pPr>
        <w:pStyle w:val="ListParagraph"/>
        <w:numPr>
          <w:ilvl w:val="0"/>
          <w:numId w:val="1"/>
        </w:numPr>
        <w:spacing w:after="60"/>
        <w:rPr>
          <w:rFonts w:ascii="Times New Roman" w:hAnsi="Times New Roman" w:cs="Times New Roman"/>
          <w:noProof/>
          <w:sz w:val="20"/>
          <w:szCs w:val="20"/>
        </w:rPr>
      </w:pPr>
      <w:r w:rsidRPr="00191AF9">
        <w:rPr>
          <w:rFonts w:ascii="Times New Roman" w:hAnsi="Times New Roman" w:cs="Times New Roman"/>
          <w:sz w:val="20"/>
          <w:szCs w:val="20"/>
        </w:rPr>
        <w:t>Recognize the clinical presentation of postpartum psychosis and its impact on maternal health and child safety.</w:t>
      </w:r>
    </w:p>
    <w:p w14:paraId="72CF1962" w14:textId="781024C8" w:rsidR="00560DB6" w:rsidRPr="00191AF9" w:rsidRDefault="00EB56D1" w:rsidP="00191AF9">
      <w:pPr>
        <w:pStyle w:val="ListParagraph"/>
        <w:numPr>
          <w:ilvl w:val="0"/>
          <w:numId w:val="1"/>
        </w:numPr>
        <w:spacing w:after="60"/>
        <w:rPr>
          <w:rFonts w:ascii="Times New Roman" w:hAnsi="Times New Roman" w:cs="Times New Roman"/>
          <w:sz w:val="20"/>
          <w:szCs w:val="20"/>
        </w:rPr>
      </w:pPr>
      <w:r w:rsidRPr="00191AF9">
        <w:rPr>
          <w:rFonts w:ascii="Times New Roman" w:hAnsi="Times New Roman" w:cs="Times New Roman"/>
          <w:sz w:val="20"/>
          <w:szCs w:val="20"/>
        </w:rPr>
        <w:t>Examine the prevalence of postpartum psychosis, OCD, suicide, and homicide in the perinatal period and briefly discuss the justice system in postpartum psychosis cases.</w:t>
      </w:r>
    </w:p>
    <w:p w14:paraId="4057774E" w14:textId="77777777" w:rsidR="00191AF9" w:rsidRPr="00191AF9" w:rsidRDefault="00EB56D1" w:rsidP="00191AF9">
      <w:pPr>
        <w:pStyle w:val="ListParagraph"/>
        <w:numPr>
          <w:ilvl w:val="0"/>
          <w:numId w:val="1"/>
        </w:numPr>
        <w:spacing w:after="60"/>
        <w:rPr>
          <w:rFonts w:ascii="Times New Roman" w:hAnsi="Times New Roman" w:cs="Times New Roman"/>
          <w:sz w:val="20"/>
          <w:szCs w:val="20"/>
        </w:rPr>
      </w:pPr>
      <w:r w:rsidRPr="00191AF9">
        <w:rPr>
          <w:rFonts w:ascii="Times New Roman" w:hAnsi="Times New Roman" w:cs="Times New Roman"/>
          <w:sz w:val="20"/>
          <w:szCs w:val="20"/>
        </w:rPr>
        <w:t>Distinguish between intrusive thoughts and psychosis in the perinatal period, highlighting the differences in symptoms and treatment.</w:t>
      </w:r>
    </w:p>
    <w:p w14:paraId="203F6DE7" w14:textId="4134C8FA" w:rsidR="00191AF9" w:rsidRPr="00191AF9" w:rsidRDefault="00EB56D1" w:rsidP="00191AF9">
      <w:pPr>
        <w:pStyle w:val="ListParagraph"/>
        <w:numPr>
          <w:ilvl w:val="0"/>
          <w:numId w:val="1"/>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Identify </w:t>
      </w:r>
      <w:r w:rsidR="004677F3">
        <w:rPr>
          <w:rFonts w:ascii="Times New Roman" w:hAnsi="Times New Roman" w:cs="Times New Roman"/>
          <w:sz w:val="20"/>
          <w:szCs w:val="20"/>
        </w:rPr>
        <w:t xml:space="preserve">the </w:t>
      </w:r>
      <w:r w:rsidRPr="00191AF9">
        <w:rPr>
          <w:rFonts w:ascii="Times New Roman" w:hAnsi="Times New Roman" w:cs="Times New Roman"/>
          <w:sz w:val="20"/>
          <w:szCs w:val="20"/>
        </w:rPr>
        <w:t xml:space="preserve">pathophysiology of postpartum psychosis, current theories, and </w:t>
      </w:r>
      <w:r w:rsidR="004677F3">
        <w:rPr>
          <w:rFonts w:ascii="Times New Roman" w:hAnsi="Times New Roman" w:cs="Times New Roman"/>
          <w:sz w:val="20"/>
          <w:szCs w:val="20"/>
        </w:rPr>
        <w:t>evidence-based</w:t>
      </w:r>
      <w:r w:rsidRPr="00191AF9">
        <w:rPr>
          <w:rFonts w:ascii="Times New Roman" w:hAnsi="Times New Roman" w:cs="Times New Roman"/>
          <w:sz w:val="20"/>
          <w:szCs w:val="20"/>
        </w:rPr>
        <w:t xml:space="preserve"> treatment strategies for reducing symptoms.</w:t>
      </w:r>
    </w:p>
    <w:p w14:paraId="11E445EF" w14:textId="6AC3AF9C" w:rsidR="00191AF9" w:rsidRPr="00191AF9" w:rsidRDefault="00191AF9" w:rsidP="00191AF9">
      <w:pPr>
        <w:pStyle w:val="ListParagraph"/>
        <w:numPr>
          <w:ilvl w:val="0"/>
          <w:numId w:val="1"/>
        </w:numPr>
        <w:spacing w:after="60"/>
        <w:rPr>
          <w:rFonts w:ascii="Times New Roman" w:hAnsi="Times New Roman" w:cs="Times New Roman"/>
          <w:sz w:val="20"/>
          <w:szCs w:val="20"/>
        </w:rPr>
      </w:pPr>
      <w:r w:rsidRPr="00191AF9">
        <w:rPr>
          <w:rFonts w:ascii="Times New Roman" w:hAnsi="Times New Roman" w:cs="Times New Roman"/>
          <w:sz w:val="20"/>
          <w:szCs w:val="20"/>
        </w:rPr>
        <w:t>Collaborate with members of the interprofessional healthcare team to assess safety, distinguish postpartum psychosis from intrusive thoughts, and coordinate timely treatment, referral, and support for postpartum patients and their families.</w:t>
      </w:r>
    </w:p>
    <w:p w14:paraId="393614D2" w14:textId="3AA7C81C" w:rsidR="00EB56D1" w:rsidRPr="00191AF9" w:rsidRDefault="00EB56D1" w:rsidP="00191AF9">
      <w:pPr>
        <w:pStyle w:val="ListParagraph"/>
        <w:numPr>
          <w:ilvl w:val="0"/>
          <w:numId w:val="1"/>
        </w:numPr>
        <w:spacing w:after="60"/>
        <w:rPr>
          <w:rFonts w:ascii="Times New Roman" w:hAnsi="Times New Roman" w:cs="Times New Roman"/>
          <w:sz w:val="20"/>
          <w:szCs w:val="20"/>
        </w:rPr>
      </w:pP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 &lt;&gt; "" 1 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0</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"Physician, Non-Physician, Nurse Practitioner, Social Worker, PhD (Researcher/Faculty), Student, Psychologist, Physician Assistant, Nurse, Psychological Therapist, Educator, Physician Resident, Physician (Researcher)" &lt;&gt; "" 1 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1</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1</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&gt; 0 "</w:instrText>
      </w:r>
    </w:p>
    <w:p w14:paraId="6AC99E5E" w14:textId="77777777" w:rsidR="00EB56D1" w:rsidRPr="00191AF9" w:rsidRDefault="00EB56D1" w:rsidP="004C3AA6">
      <w:pPr>
        <w:spacing w:after="60"/>
        <w:rPr>
          <w:rFonts w:ascii="Times New Roman" w:hAnsi="Times New Roman" w:cs="Times New Roman"/>
          <w:color w:val="000000" w:themeColor="text1"/>
          <w:sz w:val="20"/>
          <w:szCs w:val="20"/>
        </w:rPr>
      </w:pPr>
    </w:p>
    <w:p w14:paraId="53CD736F"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b/>
          <w:bCs/>
          <w:sz w:val="20"/>
          <w:szCs w:val="20"/>
        </w:rPr>
        <w:instrText xml:space="preserve">Target Audience: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 &lt;&gt; "" "</w:instrText>
      </w:r>
    </w:p>
    <w:p w14:paraId="0BD249C3" w14:textId="77777777" w:rsidR="00EB56D1" w:rsidRPr="00191AF9" w:rsidRDefault="00EB56D1" w:rsidP="004C3AA6">
      <w:pPr>
        <w:spacing w:after="60"/>
        <w:rPr>
          <w:rFonts w:ascii="Times New Roman" w:hAnsi="Times New Roman" w:cs="Times New Roman"/>
          <w:noProof/>
          <w:sz w:val="20"/>
          <w:szCs w:val="20"/>
        </w:rPr>
      </w:pPr>
      <w:r w:rsidRPr="00191AF9">
        <w:rPr>
          <w:rFonts w:ascii="Times New Roman" w:hAnsi="Times New Roman" w:cs="Times New Roman"/>
          <w:sz w:val="20"/>
          <w:szCs w:val="20"/>
        </w:rPr>
        <w:instrText xml:space="preserve">Specialties: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Specialties </w:instrText>
      </w:r>
      <w:r w:rsidRPr="00191AF9">
        <w:rPr>
          <w:rFonts w:ascii="Times New Roman" w:hAnsi="Times New Roman" w:cs="Times New Roman"/>
          <w:sz w:val="20"/>
          <w:szCs w:val="20"/>
        </w:rPr>
        <w:fldChar w:fldCharType="separate"/>
      </w:r>
      <w:r w:rsidRPr="00191AF9">
        <w:rPr>
          <w:rFonts w:ascii="Times New Roman" w:hAnsi="Times New Roman" w:cs="Times New Roman"/>
          <w:noProof/>
          <w:sz w:val="20"/>
          <w:szCs w:val="20"/>
        </w:rPr>
        <w:instrText>«Specialties»</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"Physician, Non-Physician, Nurse Practitioner, Social Worker, PhD (Researcher/Faculty), Student, Psychologist, Physician Assistant, Nurse, Psychological Therapist, Educator, Physician Resident, Physician (Researcher)" &lt;&gt; "" "</w:instrText>
      </w:r>
    </w:p>
    <w:p w14:paraId="1D64688D" w14:textId="77777777" w:rsidR="00EB56D1" w:rsidRPr="00191AF9" w:rsidRDefault="00EB56D1" w:rsidP="004C3AA6">
      <w:pPr>
        <w:spacing w:after="60"/>
        <w:rPr>
          <w:rFonts w:ascii="Times New Roman" w:hAnsi="Times New Roman" w:cs="Times New Roman"/>
          <w:noProof/>
          <w:sz w:val="20"/>
          <w:szCs w:val="20"/>
        </w:rPr>
      </w:pPr>
      <w:r w:rsidRPr="00191AF9">
        <w:rPr>
          <w:rFonts w:ascii="Times New Roman" w:hAnsi="Times New Roman" w:cs="Times New Roman"/>
          <w:sz w:val="20"/>
          <w:szCs w:val="20"/>
        </w:rPr>
        <w:instrText xml:space="preserve">Professions: Physician, Non-Physician, Nurse Practitioner, Social Worker, PhD (Researcher/Faculty), Student, Psychologist, Physician Assistant, Nurse, Psychological Therapist, Educator, Physician Resident, Physician (Researcher)" "" </w:instrText>
      </w:r>
      <w:r w:rsidRPr="00191AF9">
        <w:rPr>
          <w:rFonts w:ascii="Times New Roman" w:hAnsi="Times New Roman" w:cs="Times New Roman"/>
          <w:sz w:val="20"/>
          <w:szCs w:val="20"/>
        </w:rPr>
        <w:fldChar w:fldCharType="separate"/>
      </w:r>
    </w:p>
    <w:p w14:paraId="300BB13B"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instrText>Professions: Physician, Non-Physician, Nurse Practitioner, Social Worker, PhD (Researcher/Faculty), Student, Psychologist, Physician Assistant, Nurse, Psychological Therapist, Educator, Physician Resident, Physician (Researcher)</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p>
    <w:p w14:paraId="4B9AED43" w14:textId="77777777" w:rsidR="00EB56D1" w:rsidRPr="00191AF9" w:rsidRDefault="00EB56D1" w:rsidP="004C3AA6">
      <w:pPr>
        <w:spacing w:after="60"/>
        <w:rPr>
          <w:rFonts w:ascii="Times New Roman" w:hAnsi="Times New Roman" w:cs="Times New Roman"/>
          <w:color w:val="000000" w:themeColor="text1"/>
          <w:sz w:val="20"/>
          <w:szCs w:val="20"/>
        </w:rPr>
      </w:pPr>
    </w:p>
    <w:p w14:paraId="118D1276"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b/>
          <w:bCs/>
          <w:sz w:val="20"/>
          <w:szCs w:val="20"/>
        </w:rPr>
        <w:t xml:space="preserve">Target Audience: </w:t>
      </w:r>
    </w:p>
    <w:p w14:paraId="6C09FAA7"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t>Professions: Physician, Non-Physician, Nurse Practitioner, Social Worker, PhD (Researcher/Faculty), Student, Psychologist, Physician Assistant, Nurse, Psychological Therapist, Educator, Physician Resident, Physician (Researcher)</w:t>
      </w:r>
      <w:r w:rsidRPr="00191AF9">
        <w:rPr>
          <w:rFonts w:ascii="Times New Roman" w:hAnsi="Times New Roman" w:cs="Times New Roman"/>
          <w:sz w:val="20"/>
          <w:szCs w:val="20"/>
        </w:rPr>
        <w:fldChar w:fldCharType="end"/>
      </w:r>
    </w:p>
    <w:p w14:paraId="55E1C4F0"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sz w:val="20"/>
          <w:szCs w:val="20"/>
          <w:shd w:val="clear" w:color="auto" w:fill="FFFFFF"/>
        </w:rPr>
        <w:t>Accreditation Statement:</w:t>
      </w: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1"/>
        <w:gridCol w:w="7479"/>
      </w:tblGrid>
      <w:tr w:rsidR="00560DB6" w:rsidRPr="00191AF9" w14:paraId="3AAEDB4F" w14:textId="77777777" w:rsidTr="00B534DA">
        <w:tc>
          <w:tcPr>
            <w:tcW w:w="2601" w:type="dxa"/>
          </w:tcPr>
          <w:p w14:paraId="514D1729"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157E4FEC"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noProof/>
                <w:kern w:val="0"/>
                <w:sz w:val="20"/>
                <w:szCs w:val="20"/>
              </w:rPr>
              <w:drawing>
                <wp:anchor distT="0" distB="0" distL="114300" distR="114300" simplePos="0" relativeHeight="251664384" behindDoc="0" locked="0" layoutInCell="1" allowOverlap="1" wp14:anchorId="49D23DE3" wp14:editId="6BDEC923">
                  <wp:simplePos x="0" y="0"/>
                  <wp:positionH relativeFrom="column">
                    <wp:posOffset>-8255</wp:posOffset>
                  </wp:positionH>
                  <wp:positionV relativeFrom="paragraph">
                    <wp:posOffset>18415</wp:posOffset>
                  </wp:positionV>
                  <wp:extent cx="1514475" cy="961390"/>
                  <wp:effectExtent l="0" t="0" r="0" b="3810"/>
                  <wp:wrapThrough wrapText="bothSides">
                    <wp:wrapPolygon edited="0">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descr="Logo featuring a stylized letter &quot;A&quot; within a circle, accompanied by text reading &quot;Jointly Accredited Provider&quot; and &quot;Interprofessional Continuing Education.&quot; The design uses shades of teal and dark blue to convey professionalism and accreditation in education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8" descr="Logo featuring a stylized letter &quot;A&quot; within a circle, accompanied by text reading &quot;Jointly Accredited Provider&quot; and &quot;Interprofessional Continuing Education.&quot; The design uses shades of teal and dark blue to convey professionalism and accreditation in educational service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14:paraId="29CCC3E9"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 = "" "</w:instrText>
            </w:r>
          </w:p>
          <w:p w14:paraId="2F849DCF" w14:textId="77777777" w:rsidR="00EB56D1" w:rsidRPr="00191AF9" w:rsidRDefault="00EB56D1" w:rsidP="004C3AA6">
            <w:pPr>
              <w:ind w:right="156"/>
              <w:rPr>
                <w:rFonts w:ascii="Times New Roman" w:hAnsi="Times New Roman" w:cs="Times New Roman"/>
                <w:kern w:val="0"/>
                <w:sz w:val="20"/>
                <w:szCs w:val="20"/>
              </w:rPr>
            </w:pPr>
            <w:r w:rsidRPr="00191AF9">
              <w:rPr>
                <w:rFonts w:ascii="Times New Roman" w:hAnsi="Times New Roman" w:cs="Times New Roman"/>
                <w:sz w:val="20"/>
                <w:szCs w:val="20"/>
                <w:shd w:val="clear" w:color="auto" w:fill="FFFFFF"/>
              </w:rPr>
              <w:instrText xml:space="preserve">In support of improving patient care,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 </w:instrText>
            </w:r>
            <w:r w:rsidRPr="00191AF9">
              <w:rPr>
                <w:rFonts w:ascii="Times New Roman" w:hAnsi="Times New Roman" w:cs="Times New Roman"/>
                <w:kern w:val="0"/>
                <w:sz w:val="20"/>
                <w:szCs w:val="20"/>
              </w:rPr>
              <w:instrText>" "</w:instrText>
            </w:r>
          </w:p>
          <w:p w14:paraId="0DA6D1B7" w14:textId="77777777" w:rsidR="00EB56D1" w:rsidRPr="00191AF9" w:rsidRDefault="00EB56D1" w:rsidP="004C3AA6">
            <w:pPr>
              <w:ind w:right="156"/>
              <w:rPr>
                <w:rFonts w:ascii="Times New Roman" w:hAnsi="Times New Roman" w:cs="Times New Roman"/>
                <w:noProof/>
                <w:kern w:val="0"/>
                <w:sz w:val="20"/>
                <w:szCs w:val="20"/>
              </w:rPr>
            </w:pPr>
            <w:bookmarkStart w:id="0" w:name="_Hlk141205096"/>
            <w:r w:rsidRPr="00191AF9">
              <w:rPr>
                <w:rFonts w:ascii="Times New Roman" w:hAnsi="Times New Roman" w:cs="Times New Roman"/>
                <w:sz w:val="20"/>
                <w:szCs w:val="20"/>
                <w:shd w:val="clear" w:color="auto" w:fill="FFFFFF"/>
              </w:rPr>
              <w:instrText xml:space="preserve">In support of improving patient care, this activity has been planned and implemented by Texas Tech University Health Sciences Center (TTUHSC) Office of Professional Development and Accredited Continuing Education (OPDACE) and </w:instrText>
            </w:r>
            <w:r w:rsidRPr="00191AF9">
              <w:rPr>
                <w:rFonts w:ascii="Times New Roman" w:hAnsi="Times New Roman" w:cs="Times New Roman"/>
                <w:sz w:val="20"/>
                <w:szCs w:val="20"/>
                <w:shd w:val="clear" w:color="auto" w:fill="FFFFFF"/>
              </w:rPr>
              <w:fldChar w:fldCharType="begin"/>
            </w:r>
            <w:r w:rsidRPr="00191AF9">
              <w:rPr>
                <w:rFonts w:ascii="Times New Roman" w:hAnsi="Times New Roman" w:cs="Times New Roman"/>
                <w:sz w:val="20"/>
                <w:szCs w:val="20"/>
                <w:shd w:val="clear" w:color="auto" w:fill="FFFFFF"/>
              </w:rPr>
              <w:instrText xml:space="preserve"> </w:instrText>
            </w:r>
            <w:r w:rsidRPr="00191AF9">
              <w:rPr>
                <w:rFonts w:ascii="Times New Roman" w:hAnsi="Times New Roman" w:cs="Times New Roman"/>
                <w:kern w:val="0"/>
                <w:sz w:val="20"/>
                <w:szCs w:val="20"/>
              </w:rPr>
              <w:instrText>MERGEFIELD JointProviderName</w:instrText>
            </w:r>
            <w:r w:rsidRPr="00191AF9">
              <w:rPr>
                <w:rFonts w:ascii="Times New Roman" w:hAnsi="Times New Roman" w:cs="Times New Roman"/>
                <w:sz w:val="20"/>
                <w:szCs w:val="20"/>
                <w:shd w:val="clear" w:color="auto" w:fill="FFFFFF"/>
              </w:rPr>
              <w:instrText xml:space="preserve"> </w:instrText>
            </w:r>
            <w:r w:rsidRPr="00191AF9">
              <w:rPr>
                <w:rFonts w:ascii="Times New Roman" w:hAnsi="Times New Roman" w:cs="Times New Roman"/>
                <w:sz w:val="20"/>
                <w:szCs w:val="20"/>
                <w:shd w:val="clear" w:color="auto" w:fill="FFFFFF"/>
              </w:rPr>
              <w:fldChar w:fldCharType="separate"/>
            </w:r>
            <w:r w:rsidRPr="00191AF9">
              <w:rPr>
                <w:rFonts w:ascii="Times New Roman" w:hAnsi="Times New Roman" w:cs="Times New Roman"/>
                <w:noProof/>
                <w:kern w:val="0"/>
                <w:sz w:val="20"/>
                <w:szCs w:val="20"/>
              </w:rPr>
              <w:instrText>«JointProviderName»</w:instrText>
            </w:r>
            <w:r w:rsidRPr="00191AF9">
              <w:rPr>
                <w:rFonts w:ascii="Times New Roman" w:hAnsi="Times New Roman" w:cs="Times New Roman"/>
                <w:sz w:val="20"/>
                <w:szCs w:val="20"/>
                <w:shd w:val="clear" w:color="auto" w:fill="FFFFFF"/>
              </w:rPr>
              <w:fldChar w:fldCharType="end"/>
            </w:r>
            <w:r w:rsidRPr="00191AF9">
              <w:rPr>
                <w:rFonts w:ascii="Times New Roman" w:hAnsi="Times New Roman" w:cs="Times New Roman"/>
                <w:sz w:val="20"/>
                <w:szCs w:val="20"/>
                <w:shd w:val="clear" w:color="auto" w:fill="FFFFFF"/>
              </w:rPr>
              <w:instrText>.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191AF9">
              <w:rPr>
                <w:rFonts w:ascii="Times New Roman" w:hAnsi="Times New Roman" w:cs="Times New Roman"/>
                <w:sz w:val="20"/>
                <w:szCs w:val="20"/>
                <w:shd w:val="clear" w:color="auto" w:fill="FFFFFF"/>
              </w:rPr>
              <w:instrText>.</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p>
          <w:p w14:paraId="53C7FFD8" w14:textId="51B49C2F" w:rsidR="00EB56D1" w:rsidRPr="00191AF9" w:rsidRDefault="00EB56D1" w:rsidP="004C3AA6">
            <w:pPr>
              <w:ind w:right="156"/>
              <w:rPr>
                <w:rFonts w:ascii="Times New Roman" w:hAnsi="Times New Roman" w:cs="Times New Roman"/>
                <w:kern w:val="0"/>
                <w:sz w:val="20"/>
                <w:szCs w:val="20"/>
              </w:rPr>
            </w:pPr>
            <w:r w:rsidRPr="00191AF9">
              <w:rPr>
                <w:rFonts w:ascii="Times New Roman" w:hAnsi="Times New Roman" w:cs="Times New Roman"/>
                <w:sz w:val="20"/>
                <w:szCs w:val="20"/>
                <w:shd w:val="clear" w:color="auto" w:fill="FFFFFF"/>
              </w:rPr>
              <w:t xml:space="preserve">In support of improving patient care, Texas Tech University Health Sciences Center (TTUHSC) is jointly accredited by the Accreditation Council for Continuing Medical Education (ACCME), the Accreditation Council for Pharmacy Education (ACPE), and the American Nurses Credentialing Center (ANCC), to provide continuing education for the healthcare team. </w:t>
            </w:r>
            <w:r w:rsidRPr="00191AF9">
              <w:rPr>
                <w:rFonts w:ascii="Times New Roman" w:hAnsi="Times New Roman" w:cs="Times New Roman"/>
                <w:kern w:val="0"/>
                <w:sz w:val="20"/>
                <w:szCs w:val="20"/>
              </w:rPr>
              <w:fldChar w:fldCharType="end"/>
            </w:r>
          </w:p>
        </w:tc>
      </w:tr>
    </w:tbl>
    <w:p w14:paraId="6120375F"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5"/>
        <w:gridCol w:w="7475"/>
      </w:tblGrid>
      <w:tr w:rsidR="00560DB6" w:rsidRPr="00191AF9" w14:paraId="265B5254" w14:textId="77777777" w:rsidTr="00B534DA">
        <w:tc>
          <w:tcPr>
            <w:tcW w:w="2605" w:type="dxa"/>
          </w:tcPr>
          <w:p w14:paraId="2BF910E7"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t xml:space="preserve">  </w: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iCs/>
                <w:sz w:val="20"/>
                <w:szCs w:val="20"/>
              </w:rPr>
              <w:instrText>1.00</w:instrText>
            </w:r>
            <w:r w:rsidRPr="00191AF9">
              <w:rPr>
                <w:rFonts w:ascii="Times New Roman" w:hAnsi="Times New Roman" w:cs="Times New Roman"/>
                <w:kern w:val="0"/>
                <w:sz w:val="20"/>
                <w:szCs w:val="20"/>
              </w:rPr>
              <w:instrText xml:space="preserve"> &gt; 0 "</w:instrText>
            </w:r>
          </w:p>
          <w:p w14:paraId="0D0A3C26"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noProof/>
                <w:kern w:val="0"/>
                <w:sz w:val="20"/>
                <w:szCs w:val="20"/>
              </w:rPr>
              <w:drawing>
                <wp:inline distT="0" distB="0" distL="0" distR="0" wp14:anchorId="20678A6C" wp14:editId="3F3624EE">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p>
          <w:p w14:paraId="5CB22331" w14:textId="77777777" w:rsidR="00560DB6"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noProof/>
                <w:kern w:val="0"/>
                <w:sz w:val="20"/>
                <w:szCs w:val="20"/>
              </w:rPr>
              <w:drawing>
                <wp:inline distT="0" distB="0" distL="0" distR="0" wp14:anchorId="1B33942E" wp14:editId="22439FF6">
                  <wp:extent cx="1222337" cy="679076"/>
                  <wp:effectExtent l="0" t="0" r="0" b="0"/>
                  <wp:docPr id="164947023" name="Picture 9" descr="Logo featuring a circular design divided into four teal and dark teal segments with a white triangular shape in the center, representing IPCE Credit. Text &quot;IPCE CREDIT™&quot; appears below the circular graphic in bold, uppercase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7023" name="Picture 9" descr="Logo featuring a circular design divided into four teal and dark teal segments with a white triangular shape in the center, representing IPCE Credit. Text &quot;IPCE CREDIT™&quot; appears below the circular graphic in bold, uppercase letter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191AF9">
              <w:rPr>
                <w:rFonts w:ascii="Times New Roman" w:hAnsi="Times New Roman" w:cs="Times New Roman"/>
                <w:kern w:val="0"/>
                <w:sz w:val="20"/>
                <w:szCs w:val="20"/>
              </w:rPr>
              <w:fldChar w:fldCharType="end"/>
            </w:r>
          </w:p>
        </w:tc>
        <w:tc>
          <w:tcPr>
            <w:tcW w:w="7475" w:type="dxa"/>
          </w:tcPr>
          <w:p w14:paraId="38FD0124" w14:textId="77777777" w:rsidR="00EB56D1" w:rsidRPr="00191AF9" w:rsidRDefault="00EB56D1"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sz w:val="20"/>
                <w:szCs w:val="20"/>
              </w:rPr>
            </w:pPr>
            <w:r w:rsidRPr="00191AF9">
              <w:rPr>
                <w:rFonts w:ascii="Times New Roman" w:hAnsi="Times New Roman" w:cs="Times New Roman"/>
                <w:iCs/>
                <w:sz w:val="20"/>
                <w:szCs w:val="20"/>
              </w:rPr>
              <w:fldChar w:fldCharType="begin"/>
            </w:r>
            <w:r w:rsidRPr="00191AF9">
              <w:rPr>
                <w:rFonts w:ascii="Times New Roman" w:hAnsi="Times New Roman" w:cs="Times New Roman"/>
                <w:iCs/>
                <w:sz w:val="20"/>
                <w:szCs w:val="20"/>
              </w:rPr>
              <w:instrText xml:space="preserve"> IF 1.00 &gt; 0 "</w:instrText>
            </w:r>
          </w:p>
          <w:p w14:paraId="5D21A2F5" w14:textId="77777777" w:rsidR="00EB56D1" w:rsidRPr="00191AF9" w:rsidRDefault="00EB56D1" w:rsidP="004C3AA6">
            <w:pPr>
              <w:autoSpaceDE w:val="0"/>
              <w:autoSpaceDN w:val="0"/>
              <w:adjustRightInd w:val="0"/>
              <w:ind w:right="450"/>
              <w:rPr>
                <w:rFonts w:ascii="Times New Roman" w:hAnsi="Times New Roman" w:cs="Times New Roman"/>
                <w:b/>
                <w:iCs/>
                <w:sz w:val="20"/>
                <w:szCs w:val="20"/>
              </w:rPr>
            </w:pPr>
            <w:r w:rsidRPr="00191AF9">
              <w:rPr>
                <w:rFonts w:ascii="Times New Roman" w:hAnsi="Times New Roman" w:cs="Times New Roman"/>
                <w:iCs/>
                <w:sz w:val="20"/>
                <w:szCs w:val="20"/>
              </w:rPr>
              <w:instrText>This activity was planned by and for the healthcare team, and learners will receive 1.00 Interprofessional Continuing Education (IPCE) credits for learning and change." ""</w:instrText>
            </w:r>
            <w:r w:rsidRPr="00191AF9">
              <w:rPr>
                <w:rFonts w:ascii="Times New Roman" w:hAnsi="Times New Roman" w:cs="Times New Roman"/>
                <w:iCs/>
                <w:sz w:val="20"/>
                <w:szCs w:val="20"/>
              </w:rPr>
              <w:fldChar w:fldCharType="separate"/>
            </w:r>
          </w:p>
          <w:p w14:paraId="6E758BE2" w14:textId="77777777" w:rsidR="00560DB6" w:rsidRPr="00191AF9" w:rsidRDefault="00EB56D1" w:rsidP="004C3AA6">
            <w:pPr>
              <w:autoSpaceDE w:val="0"/>
              <w:autoSpaceDN w:val="0"/>
              <w:adjustRightInd w:val="0"/>
              <w:ind w:right="450"/>
              <w:rPr>
                <w:rFonts w:ascii="Times New Roman" w:hAnsi="Times New Roman" w:cs="Times New Roman"/>
                <w:iCs/>
                <w:sz w:val="20"/>
                <w:szCs w:val="20"/>
              </w:rPr>
            </w:pPr>
            <w:r w:rsidRPr="00191AF9">
              <w:rPr>
                <w:rFonts w:ascii="Times New Roman" w:hAnsi="Times New Roman" w:cs="Times New Roman"/>
                <w:iCs/>
                <w:sz w:val="20"/>
                <w:szCs w:val="20"/>
              </w:rPr>
              <w:t>This activity was planned by and for the healthcare team, and learners will receive 1.00 Interprofessional Continuing Education (IPCE) credits for learning and change.</w:t>
            </w:r>
            <w:r w:rsidRPr="00191AF9">
              <w:rPr>
                <w:rFonts w:ascii="Times New Roman" w:hAnsi="Times New Roman" w:cs="Times New Roman"/>
                <w:iCs/>
                <w:sz w:val="20"/>
                <w:szCs w:val="20"/>
              </w:rPr>
              <w:fldChar w:fldCharType="end"/>
            </w:r>
          </w:p>
          <w:p w14:paraId="2E84591C"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tc>
      </w:tr>
    </w:tbl>
    <w:p w14:paraId="18721B1D"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6C86DCA8" w14:textId="77777777" w:rsidR="00EB56D1" w:rsidRPr="00191AF9" w:rsidRDefault="00EB56D1" w:rsidP="004C3AA6">
      <w:pPr>
        <w:autoSpaceDE w:val="0"/>
        <w:autoSpaceDN w:val="0"/>
        <w:adjustRightInd w:val="0"/>
        <w:spacing w:after="12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t>Credit Designation Statements:</w:t>
      </w:r>
      <w:r w:rsidRPr="00191AF9">
        <w:rPr>
          <w:rFonts w:ascii="Times New Roman" w:hAnsi="Times New Roman" w:cs="Times New Roman"/>
          <w:iCs/>
          <w:kern w:val="0"/>
          <w:sz w:val="20"/>
          <w:szCs w:val="20"/>
        </w:rPr>
        <w:fldChar w:fldCharType="begin"/>
      </w:r>
      <w:r w:rsidRPr="00191AF9">
        <w:rPr>
          <w:rFonts w:ascii="Times New Roman" w:hAnsi="Times New Roman" w:cs="Times New Roman"/>
          <w:iCs/>
          <w:kern w:val="0"/>
          <w:sz w:val="20"/>
          <w:szCs w:val="20"/>
        </w:rPr>
        <w:instrText xml:space="preserve"> IF 1.00 &gt; 0 "</w:instrText>
      </w:r>
    </w:p>
    <w:p w14:paraId="0CCC10EC"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iCs/>
          <w:kern w:val="0"/>
          <w:sz w:val="20"/>
          <w:szCs w:val="20"/>
        </w:rPr>
        <w:instrText xml:space="preserve">Texas Tech University Health Sciences Center (TTUHSC) Office of Professional Development and Accredited Continuing Education (OPDACE) designates this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"Enduring Material" &lt;&gt; "" "Enduring Material" "activity"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instrText>Enduring Material</w:instrText>
      </w:r>
      <w:r w:rsidRPr="00191AF9">
        <w:rPr>
          <w:rFonts w:ascii="Times New Roman" w:hAnsi="Times New Roman" w:cs="Times New Roman"/>
          <w:kern w:val="0"/>
          <w:sz w:val="20"/>
          <w:szCs w:val="20"/>
        </w:rPr>
        <w:fldChar w:fldCharType="end"/>
      </w:r>
      <w:r w:rsidRPr="00191AF9">
        <w:rPr>
          <w:rFonts w:ascii="Times New Roman" w:hAnsi="Times New Roman" w:cs="Times New Roman"/>
          <w:iCs/>
          <w:kern w:val="0"/>
          <w:sz w:val="20"/>
          <w:szCs w:val="20"/>
        </w:rPr>
        <w:instrText xml:space="preserve"> for a maximum of 1.00 </w:instrText>
      </w:r>
      <w:r w:rsidRPr="00191AF9">
        <w:rPr>
          <w:rFonts w:ascii="Times New Roman" w:hAnsi="Times New Roman" w:cs="Times New Roman"/>
          <w:i/>
          <w:iCs/>
          <w:kern w:val="0"/>
          <w:sz w:val="20"/>
          <w:szCs w:val="20"/>
        </w:rPr>
        <w:instrText>AMA PRA Category 1 Credit(s)™.</w:instrText>
      </w:r>
      <w:r w:rsidRPr="00191AF9">
        <w:rPr>
          <w:rFonts w:ascii="Times New Roman" w:hAnsi="Times New Roman" w:cs="Times New Roman"/>
          <w:iCs/>
          <w:kern w:val="0"/>
          <w:sz w:val="20"/>
          <w:szCs w:val="20"/>
        </w:rPr>
        <w:instrText xml:space="preserve"> </w:instrText>
      </w:r>
      <w:bookmarkStart w:id="1" w:name="_Hlk123654764"/>
      <w:r w:rsidRPr="00191AF9">
        <w:rPr>
          <w:rFonts w:ascii="Times New Roman" w:hAnsi="Times New Roman" w:cs="Times New Roman"/>
          <w:iCs/>
          <w:kern w:val="0"/>
          <w:sz w:val="20"/>
          <w:szCs w:val="20"/>
        </w:rPr>
        <w:instrText xml:space="preserve">Physicians should claim only the credit </w:instrText>
      </w:r>
      <w:bookmarkStart w:id="2" w:name="_Hlk123655120"/>
      <w:r w:rsidRPr="00191AF9">
        <w:rPr>
          <w:rFonts w:ascii="Times New Roman" w:hAnsi="Times New Roman" w:cs="Times New Roman"/>
          <w:iCs/>
          <w:kern w:val="0"/>
          <w:sz w:val="20"/>
          <w:szCs w:val="20"/>
        </w:rPr>
        <w:instrText>commensurate with the extent of their participation in the activity</w:instrText>
      </w:r>
      <w:bookmarkEnd w:id="2"/>
      <w:r w:rsidRPr="00191AF9">
        <w:rPr>
          <w:rFonts w:ascii="Times New Roman" w:hAnsi="Times New Roman" w:cs="Times New Roman"/>
          <w:iCs/>
          <w:kern w:val="0"/>
          <w:sz w:val="20"/>
          <w:szCs w:val="20"/>
        </w:rPr>
        <w:instrText>.</w:instrText>
      </w:r>
      <w:bookmarkEnd w:id="1"/>
      <w:r w:rsidRPr="00191AF9">
        <w:rPr>
          <w:rFonts w:ascii="Times New Roman" w:hAnsi="Times New Roman" w:cs="Times New Roman"/>
          <w:iCs/>
          <w:kern w:val="0"/>
          <w:sz w:val="20"/>
          <w:szCs w:val="20"/>
        </w:rPr>
        <w:instrText xml:space="preserve">" "" </w:instrText>
      </w:r>
      <w:r w:rsidRPr="00191AF9">
        <w:rPr>
          <w:rFonts w:ascii="Times New Roman" w:hAnsi="Times New Roman" w:cs="Times New Roman"/>
          <w:iCs/>
          <w:kern w:val="0"/>
          <w:sz w:val="20"/>
          <w:szCs w:val="20"/>
        </w:rPr>
        <w:fldChar w:fldCharType="separate"/>
      </w:r>
    </w:p>
    <w:p w14:paraId="0BB1D2D4" w14:textId="18D891E4" w:rsidR="00EB56D1" w:rsidRPr="00191AF9" w:rsidRDefault="00EB56D1" w:rsidP="004C3AA6">
      <w:pPr>
        <w:autoSpaceDE w:val="0"/>
        <w:autoSpaceDN w:val="0"/>
        <w:adjustRightInd w:val="0"/>
        <w:ind w:right="450"/>
        <w:rPr>
          <w:rFonts w:ascii="Times New Roman" w:hAnsi="Times New Roman" w:cs="Times New Roman"/>
          <w:iCs/>
          <w:kern w:val="0"/>
          <w:sz w:val="20"/>
          <w:szCs w:val="20"/>
        </w:rPr>
      </w:pPr>
      <w:r w:rsidRPr="00191AF9">
        <w:rPr>
          <w:rFonts w:ascii="Times New Roman" w:hAnsi="Times New Roman" w:cs="Times New Roman"/>
          <w:iCs/>
          <w:kern w:val="0"/>
          <w:sz w:val="20"/>
          <w:szCs w:val="20"/>
        </w:rPr>
        <w:t xml:space="preserve">Texas Tech University Health Sciences Center (TTUHSC) designates this </w:t>
      </w:r>
      <w:r w:rsidRPr="00191AF9">
        <w:rPr>
          <w:rFonts w:ascii="Times New Roman" w:hAnsi="Times New Roman" w:cs="Times New Roman"/>
          <w:kern w:val="0"/>
          <w:sz w:val="20"/>
          <w:szCs w:val="20"/>
        </w:rPr>
        <w:t>Enduring Material</w:t>
      </w:r>
      <w:r w:rsidRPr="00191AF9">
        <w:rPr>
          <w:rFonts w:ascii="Times New Roman" w:hAnsi="Times New Roman" w:cs="Times New Roman"/>
          <w:iCs/>
          <w:kern w:val="0"/>
          <w:sz w:val="20"/>
          <w:szCs w:val="20"/>
        </w:rPr>
        <w:t xml:space="preserve"> for a maximum of 1.00 </w:t>
      </w:r>
      <w:r w:rsidRPr="00191AF9">
        <w:rPr>
          <w:rFonts w:ascii="Times New Roman" w:hAnsi="Times New Roman" w:cs="Times New Roman"/>
          <w:i/>
          <w:iCs/>
          <w:kern w:val="0"/>
          <w:sz w:val="20"/>
          <w:szCs w:val="20"/>
        </w:rPr>
        <w:t>AMA PRA Category 1 Credit(s)™.</w:t>
      </w:r>
      <w:r w:rsidRPr="00191AF9">
        <w:rPr>
          <w:rFonts w:ascii="Times New Roman" w:hAnsi="Times New Roman" w:cs="Times New Roman"/>
          <w:iCs/>
          <w:kern w:val="0"/>
          <w:sz w:val="20"/>
          <w:szCs w:val="20"/>
        </w:rPr>
        <w:t xml:space="preserve"> Physicians should claim only the credit commensurate with the extent of their participation in the activity.</w:t>
      </w:r>
      <w:r w:rsidRPr="00191AF9">
        <w:rPr>
          <w:rFonts w:ascii="Times New Roman" w:hAnsi="Times New Roman" w:cs="Times New Roman"/>
          <w:iCs/>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0.00 &gt; 0 "</w:instrText>
      </w:r>
    </w:p>
    <w:p w14:paraId="3FF1BF1F" w14:textId="77777777" w:rsidR="00EB56D1" w:rsidRPr="00191AF9" w:rsidRDefault="00EB56D1" w:rsidP="004C3AA6">
      <w:pPr>
        <w:autoSpaceDE w:val="0"/>
        <w:autoSpaceDN w:val="0"/>
        <w:adjustRightInd w:val="0"/>
        <w:ind w:right="450"/>
        <w:rPr>
          <w:rFonts w:ascii="Times New Roman" w:hAnsi="Times New Roman" w:cs="Times New Roman"/>
          <w:iCs/>
          <w:kern w:val="0"/>
          <w:sz w:val="20"/>
          <w:szCs w:val="20"/>
        </w:rPr>
      </w:pPr>
    </w:p>
    <w:p w14:paraId="383DD344" w14:textId="77777777" w:rsidR="00EB56D1" w:rsidRPr="00191AF9" w:rsidRDefault="00EB56D1" w:rsidP="004C3AA6">
      <w:pPr>
        <w:autoSpaceDE w:val="0"/>
        <w:autoSpaceDN w:val="0"/>
        <w:adjustRightInd w:val="0"/>
        <w:spacing w:after="6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ACPE:</w:instrText>
      </w:r>
    </w:p>
    <w:p w14:paraId="36DEAAB9"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Texas Tech University Health Sciences Center (TTUHSC) Office of Professional Development and Accredited Continuing Education (OPDACE) designates this activity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ACPEhoursMax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contact hour. It is the responsibility of the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ACPEPharmUAN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&lt;&gt; "" "pharmacist"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ACPETechUAN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&lt;&gt;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ACPEPharmUAN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&lt;&gt; "" "and pharmacy technician" "pharmacy technician"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to provide the correct information [i.e. e-Profile ID and DOB (in MMDD format)] to receive credit for participating in a CE activity. Credit will be provided to NABP CPE Monitor.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ACPEPharmUAN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&lt;&gt; "" "Pharmacist UAN#: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ACPEPharmUAN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ACPETechUAN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&lt;&gt;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ACPEPharmUAN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&lt;&gt; "" " and Technician UAN#: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ACPETechUAN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"Technician UAN#: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w:instrText>
      </w:r>
      <w:r w:rsidRPr="00191AF9">
        <w:rPr>
          <w:rFonts w:ascii="Times New Roman" w:hAnsi="Times New Roman" w:cs="Times New Roman"/>
          <w:sz w:val="20"/>
          <w:szCs w:val="20"/>
        </w:rPr>
        <w:instrText>ACPETechUAN</w:instrText>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1.00 &gt; 0 "</w:instrText>
      </w:r>
    </w:p>
    <w:p w14:paraId="17485EF0"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4E6EEDF6" w14:textId="77777777" w:rsidR="00EB56D1" w:rsidRPr="00191AF9" w:rsidRDefault="00EB56D1" w:rsidP="004C3AA6">
      <w:pPr>
        <w:autoSpaceDE w:val="0"/>
        <w:autoSpaceDN w:val="0"/>
        <w:adjustRightInd w:val="0"/>
        <w:spacing w:after="6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ANCC:</w:instrText>
      </w:r>
    </w:p>
    <w:p w14:paraId="10ABC8DE"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Texas Tech University Health Sciences Center (TTUHSC) Office of Professional Development and Accredited Continuing Education (OPDACE) designates this activity for 1.00 Nursing contact hours. Nurses should only claim credit commensurate with the extent of their participation in the activity." "" </w:instrText>
      </w:r>
      <w:r w:rsidRPr="00191AF9">
        <w:rPr>
          <w:rFonts w:ascii="Times New Roman" w:hAnsi="Times New Roman" w:cs="Times New Roman"/>
          <w:kern w:val="0"/>
          <w:sz w:val="20"/>
          <w:szCs w:val="20"/>
        </w:rPr>
        <w:fldChar w:fldCharType="separate"/>
      </w:r>
    </w:p>
    <w:p w14:paraId="29459F9A"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6F089E33" w14:textId="77777777" w:rsidR="00EB56D1" w:rsidRPr="00191AF9" w:rsidRDefault="00EB56D1" w:rsidP="004C3AA6">
      <w:pPr>
        <w:autoSpaceDE w:val="0"/>
        <w:autoSpaceDN w:val="0"/>
        <w:adjustRightInd w:val="0"/>
        <w:spacing w:after="6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lastRenderedPageBreak/>
        <w:t>ANCC:</w:t>
      </w:r>
    </w:p>
    <w:p w14:paraId="38AA00C4" w14:textId="47619100"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t>Texas Tech University Health Sciences Center (TTUHSC) designates this activity for 1.00 Nursing contact hours. Nurses should only claim credit commensurate with the extent of their participation in the activity.</w:t>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1.00 &gt; 0 "</w:instrText>
      </w:r>
    </w:p>
    <w:p w14:paraId="6CEC2AF4"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3B38C4FB" w14:textId="77777777" w:rsidR="00EB56D1" w:rsidRPr="00191AF9" w:rsidRDefault="00EB56D1" w:rsidP="004C3AA6">
      <w:pPr>
        <w:autoSpaceDE w:val="0"/>
        <w:autoSpaceDN w:val="0"/>
        <w:adjustRightInd w:val="0"/>
        <w:spacing w:after="60"/>
        <w:ind w:right="450"/>
        <w:rPr>
          <w:rFonts w:ascii="Times New Roman" w:hAnsi="Times New Roman" w:cs="Times New Roman"/>
          <w:b/>
          <w:bCs/>
          <w:kern w:val="0"/>
          <w:sz w:val="20"/>
          <w:szCs w:val="20"/>
        </w:rPr>
      </w:pPr>
      <w:r w:rsidRPr="00191AF9">
        <w:rPr>
          <w:rFonts w:ascii="Times New Roman" w:hAnsi="Times New Roman" w:cs="Times New Roman"/>
          <w:noProof/>
          <w:kern w:val="0"/>
          <w:sz w:val="20"/>
          <w:szCs w:val="20"/>
        </w:rPr>
        <w:drawing>
          <wp:anchor distT="0" distB="0" distL="114300" distR="114300" simplePos="0" relativeHeight="251658240" behindDoc="0" locked="0" layoutInCell="1" allowOverlap="1" wp14:anchorId="3A1A3A58" wp14:editId="76556260">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191AF9">
        <w:rPr>
          <w:rFonts w:ascii="Times New Roman" w:hAnsi="Times New Roman" w:cs="Times New Roman"/>
          <w:b/>
          <w:bCs/>
          <w:kern w:val="0"/>
          <w:sz w:val="20"/>
          <w:szCs w:val="20"/>
        </w:rPr>
        <w:instrText>APA:</w:instrText>
      </w:r>
    </w:p>
    <w:p w14:paraId="0BE9B238" w14:textId="77777777" w:rsidR="00EB56D1" w:rsidRPr="00191AF9" w:rsidRDefault="00EB56D1" w:rsidP="004C3AA6">
      <w:pPr>
        <w:ind w:right="450"/>
        <w:rPr>
          <w:rFonts w:ascii="Times New Roman" w:hAnsi="Times New Roman" w:cs="Times New Roman"/>
        </w:rPr>
      </w:pPr>
      <w:r w:rsidRPr="00191AF9">
        <w:rPr>
          <w:rFonts w:ascii="Times New Roman" w:hAnsi="Times New Roman" w:cs="Times New Roman"/>
          <w:kern w:val="0"/>
          <w:sz w:val="20"/>
          <w:szCs w:val="20"/>
        </w:rPr>
        <w:instrText xml:space="preserve">Continuing Education (CE) credits for psychologists are provided through the co-sponsorship of the American Psychological Association (APA) Office of Continuing Education in Psychology (CEP). The APA CEP office maintains responsibly for the content of the programs." "" </w:instrText>
      </w:r>
      <w:r w:rsidRPr="00191AF9">
        <w:rPr>
          <w:rFonts w:ascii="Times New Roman" w:hAnsi="Times New Roman" w:cs="Times New Roman"/>
          <w:kern w:val="0"/>
          <w:sz w:val="20"/>
          <w:szCs w:val="20"/>
        </w:rPr>
        <w:fldChar w:fldCharType="separate"/>
      </w:r>
    </w:p>
    <w:p w14:paraId="1F66CA70"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4570F817" w14:textId="77777777" w:rsidR="00EB56D1" w:rsidRPr="00191AF9" w:rsidRDefault="00EB56D1" w:rsidP="004C3AA6">
      <w:pPr>
        <w:autoSpaceDE w:val="0"/>
        <w:autoSpaceDN w:val="0"/>
        <w:adjustRightInd w:val="0"/>
        <w:spacing w:after="60"/>
        <w:ind w:right="450"/>
        <w:rPr>
          <w:rFonts w:ascii="Times New Roman" w:hAnsi="Times New Roman" w:cs="Times New Roman"/>
          <w:b/>
          <w:bCs/>
          <w:kern w:val="0"/>
          <w:sz w:val="20"/>
          <w:szCs w:val="20"/>
        </w:rPr>
      </w:pPr>
      <w:r w:rsidRPr="00191AF9">
        <w:rPr>
          <w:rFonts w:ascii="Times New Roman" w:hAnsi="Times New Roman" w:cs="Times New Roman"/>
          <w:noProof/>
          <w:kern w:val="0"/>
          <w:sz w:val="20"/>
          <w:szCs w:val="20"/>
        </w:rPr>
        <w:drawing>
          <wp:anchor distT="0" distB="0" distL="114300" distR="114300" simplePos="0" relativeHeight="251659264" behindDoc="0" locked="0" layoutInCell="1" allowOverlap="1" wp14:anchorId="134C5B45" wp14:editId="7089ECFC">
            <wp:simplePos x="0" y="0"/>
            <wp:positionH relativeFrom="column">
              <wp:posOffset>143933</wp:posOffset>
            </wp:positionH>
            <wp:positionV relativeFrom="paragraph">
              <wp:posOffset>184150</wp:posOffset>
            </wp:positionV>
            <wp:extent cx="1005840" cy="393192"/>
            <wp:effectExtent l="0" t="0" r="0" b="635"/>
            <wp:wrapSquare wrapText="right"/>
            <wp:docPr id="1803753816" name="Picture 4" descr="Logo of American Psychological Association featuring a stylized &quot;Psi&quot; Greek letter symbol in dark blue with horizontal blue stripes inside a circle. Text &quot;American Psychological Association&quot; appears in bold black uppercase letters to the right of th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53816" name="Picture 4" descr="Logo of American Psychological Association featuring a stylized &quot;Psi&quot; Greek letter symbol in dark blue with horizontal blue stripes inside a circle. Text &quot;American Psychological Association&quot; appears in bold black uppercase letters to the right of the symbo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191AF9">
        <w:rPr>
          <w:rFonts w:ascii="Times New Roman" w:hAnsi="Times New Roman" w:cs="Times New Roman"/>
          <w:b/>
          <w:bCs/>
          <w:kern w:val="0"/>
          <w:sz w:val="20"/>
          <w:szCs w:val="20"/>
        </w:rPr>
        <w:t>APA:</w:t>
      </w:r>
    </w:p>
    <w:p w14:paraId="175CF2CF" w14:textId="77777777" w:rsidR="00191AF9" w:rsidRPr="00191AF9" w:rsidRDefault="00EB56D1" w:rsidP="004C3AA6">
      <w:pPr>
        <w:ind w:right="450"/>
        <w:rPr>
          <w:rFonts w:ascii="Times New Roman" w:hAnsi="Times New Roman" w:cs="Times New Roman"/>
          <w:kern w:val="0"/>
          <w:sz w:val="20"/>
          <w:szCs w:val="20"/>
        </w:rPr>
      </w:pPr>
      <w:r w:rsidRPr="00191AF9">
        <w:rPr>
          <w:rFonts w:ascii="Times New Roman" w:hAnsi="Times New Roman" w:cs="Times New Roman"/>
          <w:kern w:val="0"/>
          <w:sz w:val="20"/>
          <w:szCs w:val="20"/>
        </w:rPr>
        <w:t>Continuing Education (CE) credits for psychologists are provided through the co-sponsorship of the American Psychological Association (APA) Office of Continuing Education in Psychology (CEP). The APA CEP office maintains responsibly for the content of the programs.</w:t>
      </w:r>
      <w:r w:rsidRPr="00191AF9">
        <w:rPr>
          <w:rFonts w:ascii="Times New Roman" w:hAnsi="Times New Roman" w:cs="Times New Roman"/>
          <w:kern w:val="0"/>
          <w:sz w:val="20"/>
          <w:szCs w:val="20"/>
        </w:rPr>
        <w:fldChar w:fldCharType="end"/>
      </w:r>
    </w:p>
    <w:p w14:paraId="19EA5630" w14:textId="1EE02C99" w:rsidR="00560DB6" w:rsidRPr="00191AF9" w:rsidRDefault="00191AF9" w:rsidP="004C3AA6">
      <w:pPr>
        <w:ind w:right="450"/>
        <w:rPr>
          <w:rFonts w:ascii="Times New Roman" w:hAnsi="Times New Roman" w:cs="Times New Roman"/>
          <w:kern w:val="0"/>
          <w:sz w:val="20"/>
          <w:szCs w:val="20"/>
        </w:rPr>
      </w:pPr>
      <w:r w:rsidRPr="00191AF9">
        <w:rPr>
          <w:rFonts w:ascii="Times New Roman" w:hAnsi="Times New Roman" w:cs="Times New Roman"/>
          <w:kern w:val="0"/>
          <w:sz w:val="20"/>
          <w:szCs w:val="20"/>
        </w:rPr>
        <w:tab/>
      </w:r>
      <w:r w:rsidRPr="00191AF9">
        <w:rPr>
          <w:rFonts w:ascii="Times New Roman" w:hAnsi="Times New Roman" w:cs="Times New Roman"/>
          <w:kern w:val="0"/>
          <w:sz w:val="20"/>
          <w:szCs w:val="20"/>
        </w:rPr>
        <w:tab/>
      </w:r>
      <w:r w:rsidRPr="00191AF9">
        <w:rPr>
          <w:rFonts w:ascii="Times New Roman" w:hAnsi="Times New Roman" w:cs="Times New Roman"/>
          <w:kern w:val="0"/>
          <w:sz w:val="20"/>
          <w:szCs w:val="20"/>
        </w:rPr>
        <w:tab/>
        <w:t xml:space="preserve">1.0 Continuing Education (CE) credits are awarded. </w:t>
      </w:r>
      <w:r w:rsidR="00EB56D1" w:rsidRPr="00191AF9">
        <w:rPr>
          <w:rFonts w:ascii="Times New Roman" w:hAnsi="Times New Roman" w:cs="Times New Roman"/>
          <w:sz w:val="20"/>
          <w:szCs w:val="20"/>
        </w:rPr>
        <w:fldChar w:fldCharType="begin"/>
      </w:r>
      <w:r w:rsidR="00EB56D1" w:rsidRPr="00191AF9">
        <w:rPr>
          <w:rFonts w:ascii="Times New Roman" w:hAnsi="Times New Roman" w:cs="Times New Roman"/>
          <w:sz w:val="20"/>
          <w:szCs w:val="20"/>
        </w:rPr>
        <w:instrText xml:space="preserve"> IF 0.00 &gt; 0 "</w:instrText>
      </w:r>
      <w:r w:rsidR="00EB56D1" w:rsidRPr="00191AF9">
        <w:rPr>
          <w:rFonts w:ascii="Times New Roman" w:hAnsi="Times New Roman" w:cs="Times New Roman"/>
          <w:sz w:val="20"/>
          <w:szCs w:val="20"/>
        </w:rPr>
        <w:fldChar w:fldCharType="begin"/>
      </w:r>
      <w:r w:rsidR="00EB56D1" w:rsidRPr="00191AF9">
        <w:rPr>
          <w:rFonts w:ascii="Times New Roman" w:hAnsi="Times New Roman" w:cs="Times New Roman"/>
          <w:sz w:val="20"/>
          <w:szCs w:val="20"/>
        </w:rPr>
        <w:instrText xml:space="preserve"> IF </w:instrText>
      </w:r>
      <w:r w:rsidR="00EB56D1" w:rsidRPr="00191AF9">
        <w:rPr>
          <w:rFonts w:ascii="Times New Roman" w:hAnsi="Times New Roman" w:cs="Times New Roman"/>
          <w:sz w:val="20"/>
          <w:szCs w:val="20"/>
        </w:rPr>
        <w:fldChar w:fldCharType="begin"/>
      </w:r>
      <w:r w:rsidR="00EB56D1" w:rsidRPr="00191AF9">
        <w:rPr>
          <w:rFonts w:ascii="Times New Roman" w:hAnsi="Times New Roman" w:cs="Times New Roman"/>
          <w:sz w:val="20"/>
          <w:szCs w:val="20"/>
        </w:rPr>
        <w:instrText xml:space="preserve"> MERGEFIELD ActivityFormat </w:instrText>
      </w:r>
      <w:r w:rsidR="00EB56D1" w:rsidRPr="00191AF9">
        <w:rPr>
          <w:rFonts w:ascii="Times New Roman" w:hAnsi="Times New Roman" w:cs="Times New Roman"/>
          <w:sz w:val="20"/>
          <w:szCs w:val="20"/>
        </w:rPr>
        <w:fldChar w:fldCharType="separate"/>
      </w:r>
      <w:r w:rsidR="00EB56D1" w:rsidRPr="00191AF9">
        <w:rPr>
          <w:rFonts w:ascii="Times New Roman" w:hAnsi="Times New Roman" w:cs="Times New Roman"/>
          <w:sz w:val="20"/>
          <w:szCs w:val="20"/>
        </w:rPr>
        <w:fldChar w:fldCharType="end"/>
      </w:r>
      <w:r w:rsidR="00EB56D1" w:rsidRPr="00191AF9">
        <w:rPr>
          <w:rFonts w:ascii="Times New Roman" w:hAnsi="Times New Roman" w:cs="Times New Roman"/>
          <w:sz w:val="20"/>
          <w:szCs w:val="20"/>
        </w:rPr>
        <w:instrText xml:space="preserve"> = "Enduring Material" "</w:instrText>
      </w:r>
    </w:p>
    <w:p w14:paraId="4DF91C05" w14:textId="77777777" w:rsidR="00EB56D1" w:rsidRPr="00191AF9" w:rsidRDefault="00EB56D1" w:rsidP="004C3AA6">
      <w:pPr>
        <w:ind w:right="450"/>
        <w:rPr>
          <w:rFonts w:ascii="Times New Roman" w:hAnsi="Times New Roman" w:cs="Times New Roman"/>
          <w:sz w:val="20"/>
          <w:szCs w:val="20"/>
        </w:rPr>
      </w:pPr>
    </w:p>
    <w:p w14:paraId="68B4C893" w14:textId="77777777" w:rsidR="00EB56D1" w:rsidRPr="00191AF9" w:rsidRDefault="00EB56D1" w:rsidP="004C3AA6">
      <w:pPr>
        <w:ind w:right="450"/>
        <w:rPr>
          <w:rFonts w:ascii="Times New Roman" w:hAnsi="Times New Roman" w:cs="Times New Roman"/>
          <w:b/>
          <w:bCs/>
          <w:sz w:val="20"/>
          <w:szCs w:val="20"/>
        </w:rPr>
      </w:pPr>
      <w:r w:rsidRPr="00191AF9">
        <w:rPr>
          <w:rFonts w:ascii="Times New Roman" w:hAnsi="Times New Roman" w:cs="Times New Roman"/>
          <w:b/>
          <w:bCs/>
          <w:sz w:val="20"/>
          <w:szCs w:val="20"/>
        </w:rPr>
        <w:instrText xml:space="preserve">AAPA – Enduring Materials:  </w:instrText>
      </w:r>
    </w:p>
    <w:p w14:paraId="7A7FAAA8" w14:textId="77777777" w:rsidR="00EB56D1" w:rsidRPr="00191AF9" w:rsidRDefault="00EB56D1" w:rsidP="004C3AA6">
      <w:pPr>
        <w:ind w:right="450"/>
        <w:rPr>
          <w:rFonts w:ascii="Times New Roman" w:hAnsi="Times New Roman" w:cs="Times New Roman"/>
          <w:sz w:val="20"/>
          <w:szCs w:val="20"/>
        </w:rPr>
      </w:pPr>
      <w:r w:rsidRPr="00191AF9">
        <w:rPr>
          <w:rFonts w:ascii="Times New Roman" w:hAnsi="Times New Roman" w:cs="Times New Roman"/>
          <w:noProof/>
          <w:sz w:val="20"/>
          <w:szCs w:val="20"/>
        </w:rPr>
        <w:drawing>
          <wp:anchor distT="0" distB="0" distL="114300" distR="114300" simplePos="0" relativeHeight="251665408" behindDoc="0" locked="0" layoutInCell="1" allowOverlap="1" wp14:anchorId="4A272F45" wp14:editId="5C4D481A">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sidRPr="00191AF9">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w:instrText>
      </w:r>
      <w:r w:rsidRPr="00191AF9">
        <w:rPr>
          <w:rFonts w:ascii="Times New Roman" w:hAnsi="Times New Roman" w:cs="Times New Roman"/>
          <w:sz w:val="20"/>
          <w:szCs w:val="20"/>
          <w:shd w:val="clear" w:color="auto" w:fill="FFFFFF"/>
        </w:rPr>
        <w:instrText>AAPAHoursMax \# 0.00#</w:instrText>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AAPA Category 1 CME credits.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ActivityFormat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"Enduring Material" "Approval is valid until {Expiration Date}"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PAs should only claim credit commensurate with the extent of their participation." "</w:instrText>
      </w:r>
    </w:p>
    <w:p w14:paraId="0EC2E785" w14:textId="77777777" w:rsidR="00EB56D1" w:rsidRPr="00191AF9" w:rsidRDefault="00EB56D1" w:rsidP="004C3AA6">
      <w:pPr>
        <w:ind w:right="450"/>
        <w:rPr>
          <w:rFonts w:ascii="Times New Roman" w:hAnsi="Times New Roman" w:cs="Times New Roman"/>
          <w:sz w:val="20"/>
          <w:szCs w:val="20"/>
        </w:rPr>
      </w:pPr>
    </w:p>
    <w:p w14:paraId="66388FCA" w14:textId="77777777" w:rsidR="00EB56D1" w:rsidRPr="00191AF9" w:rsidRDefault="00EB56D1" w:rsidP="004C3AA6">
      <w:pPr>
        <w:ind w:right="450"/>
        <w:rPr>
          <w:rFonts w:ascii="Times New Roman" w:hAnsi="Times New Roman" w:cs="Times New Roman"/>
          <w:b/>
          <w:bCs/>
          <w:sz w:val="20"/>
          <w:szCs w:val="20"/>
        </w:rPr>
      </w:pPr>
      <w:r w:rsidRPr="00191AF9">
        <w:rPr>
          <w:rFonts w:ascii="Times New Roman" w:hAnsi="Times New Roman" w:cs="Times New Roman"/>
          <w:b/>
          <w:bCs/>
          <w:sz w:val="20"/>
          <w:szCs w:val="20"/>
        </w:rPr>
        <w:instrText>AAPA – Live:</w:instrText>
      </w:r>
    </w:p>
    <w:p w14:paraId="22F1143F" w14:textId="77777777" w:rsidR="00EB56D1" w:rsidRPr="00191AF9" w:rsidRDefault="00EB56D1" w:rsidP="004C3AA6">
      <w:pPr>
        <w:ind w:right="450"/>
        <w:rPr>
          <w:rFonts w:ascii="Times New Roman" w:hAnsi="Times New Roman" w:cs="Times New Roman"/>
          <w:sz w:val="20"/>
          <w:szCs w:val="20"/>
        </w:rPr>
      </w:pPr>
      <w:r w:rsidRPr="00191AF9">
        <w:rPr>
          <w:rFonts w:ascii="Times New Roman" w:hAnsi="Times New Roman" w:cs="Times New Roman"/>
          <w:noProof/>
          <w:sz w:val="20"/>
          <w:szCs w:val="20"/>
        </w:rPr>
        <w:drawing>
          <wp:anchor distT="0" distB="0" distL="114300" distR="114300" simplePos="0" relativeHeight="251666432" behindDoc="0" locked="0" layoutInCell="1" allowOverlap="1" wp14:anchorId="1BD3E5B7" wp14:editId="594E448C">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Pr="00191AF9">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w:instrText>
      </w:r>
      <w:r w:rsidRPr="00191AF9">
        <w:rPr>
          <w:rFonts w:ascii="Times New Roman" w:hAnsi="Times New Roman" w:cs="Times New Roman"/>
          <w:sz w:val="20"/>
          <w:szCs w:val="20"/>
          <w:shd w:val="clear" w:color="auto" w:fill="FFFFFF"/>
        </w:rPr>
        <w:instrText>AAPAHoursMax \# 0.00#</w:instrText>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AAPA Category 1 CME credits. PAs should only claim credit commensurate with the extent of their participation."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0.00 &gt; 0 "</w:instrText>
      </w:r>
    </w:p>
    <w:p w14:paraId="15A282E4" w14:textId="77777777" w:rsidR="00EB56D1" w:rsidRPr="00191AF9" w:rsidRDefault="00EB56D1" w:rsidP="004C3AA6">
      <w:pPr>
        <w:ind w:right="450"/>
        <w:rPr>
          <w:rFonts w:ascii="Times New Roman" w:hAnsi="Times New Roman" w:cs="Times New Roman"/>
          <w:b/>
          <w:bCs/>
          <w:sz w:val="20"/>
          <w:szCs w:val="20"/>
        </w:rPr>
      </w:pPr>
    </w:p>
    <w:p w14:paraId="16841BAE" w14:textId="77777777" w:rsidR="00EB56D1" w:rsidRPr="00191AF9" w:rsidRDefault="00EB56D1" w:rsidP="004C3AA6">
      <w:pPr>
        <w:ind w:right="450"/>
        <w:rPr>
          <w:rFonts w:ascii="Times New Roman" w:hAnsi="Times New Roman" w:cs="Times New Roman"/>
          <w:b/>
          <w:bCs/>
          <w:sz w:val="20"/>
          <w:szCs w:val="20"/>
        </w:rPr>
      </w:pPr>
      <w:r w:rsidRPr="00191AF9">
        <w:rPr>
          <w:rFonts w:ascii="Times New Roman" w:hAnsi="Times New Roman" w:cs="Times New Roman"/>
          <w:b/>
          <w:bCs/>
          <w:sz w:val="20"/>
          <w:szCs w:val="20"/>
        </w:rPr>
        <w:instrText xml:space="preserve">AAPA – PI-CME:  </w:instrText>
      </w:r>
    </w:p>
    <w:p w14:paraId="65269430" w14:textId="77777777" w:rsidR="00EB56D1" w:rsidRPr="00191AF9" w:rsidRDefault="00EB56D1" w:rsidP="004C3AA6">
      <w:pPr>
        <w:ind w:right="450"/>
        <w:rPr>
          <w:rFonts w:ascii="Times New Roman" w:hAnsi="Times New Roman" w:cs="Times New Roman"/>
          <w:sz w:val="20"/>
          <w:szCs w:val="20"/>
        </w:rPr>
      </w:pPr>
      <w:r w:rsidRPr="00191AF9">
        <w:rPr>
          <w:rFonts w:ascii="Times New Roman" w:hAnsi="Times New Roman" w:cs="Times New Roman"/>
          <w:noProof/>
          <w:sz w:val="20"/>
          <w:szCs w:val="20"/>
        </w:rPr>
        <w:drawing>
          <wp:anchor distT="0" distB="0" distL="114300" distR="114300" simplePos="0" relativeHeight="251667456" behindDoc="0" locked="0" layoutInCell="1" allowOverlap="1" wp14:anchorId="11A65A7D" wp14:editId="35EA33C5">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sidRPr="00191AF9">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PI-CME credit for activities planned in accordance with AAPA CME Criteria. This activity is designated for a maximum of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AAPAPIHoursMax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AAPA Category 1 PI-CME credits. Approval is valid until {Expiration Date}. PAs should only claim credit Commensurate with the extent of their participation."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0.00 &gt; 0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ActivityFormat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"Enduring Material" "</w:instrText>
      </w:r>
    </w:p>
    <w:p w14:paraId="140FD533" w14:textId="77777777" w:rsidR="00EB56D1" w:rsidRPr="00191AF9" w:rsidRDefault="00EB56D1" w:rsidP="004C3AA6">
      <w:pPr>
        <w:ind w:right="450"/>
        <w:rPr>
          <w:rFonts w:ascii="Times New Roman" w:hAnsi="Times New Roman" w:cs="Times New Roman"/>
          <w:sz w:val="20"/>
          <w:szCs w:val="20"/>
        </w:rPr>
      </w:pPr>
    </w:p>
    <w:p w14:paraId="3E72BE40" w14:textId="77777777" w:rsidR="00EB56D1" w:rsidRPr="00191AF9" w:rsidRDefault="00EB56D1" w:rsidP="004C3AA6">
      <w:pPr>
        <w:ind w:right="450"/>
        <w:rPr>
          <w:rFonts w:ascii="Times New Roman" w:hAnsi="Times New Roman" w:cs="Times New Roman"/>
          <w:b/>
          <w:bCs/>
          <w:sz w:val="20"/>
          <w:szCs w:val="20"/>
        </w:rPr>
      </w:pPr>
      <w:r w:rsidRPr="00191AF9">
        <w:rPr>
          <w:rFonts w:ascii="Times New Roman" w:hAnsi="Times New Roman" w:cs="Times New Roman"/>
          <w:b/>
          <w:bCs/>
          <w:sz w:val="20"/>
          <w:szCs w:val="20"/>
        </w:rPr>
        <w:instrText xml:space="preserve">AAPA – Enduring Self-Assessment:  </w:instrText>
      </w:r>
    </w:p>
    <w:p w14:paraId="52F963FB" w14:textId="77777777" w:rsidR="00EB56D1" w:rsidRPr="00191AF9" w:rsidRDefault="00EB56D1" w:rsidP="004C3AA6">
      <w:pPr>
        <w:ind w:right="450"/>
        <w:rPr>
          <w:rFonts w:ascii="Times New Roman" w:hAnsi="Times New Roman" w:cs="Times New Roman"/>
          <w:sz w:val="20"/>
          <w:szCs w:val="20"/>
        </w:rPr>
      </w:pPr>
      <w:r w:rsidRPr="00191AF9">
        <w:rPr>
          <w:rFonts w:ascii="Times New Roman" w:hAnsi="Times New Roman" w:cs="Times New Roman"/>
          <w:noProof/>
          <w:sz w:val="20"/>
          <w:szCs w:val="20"/>
        </w:rPr>
        <w:drawing>
          <wp:anchor distT="0" distB="0" distL="114300" distR="114300" simplePos="0" relativeHeight="251668480" behindDoc="0" locked="0" layoutInCell="1" allowOverlap="1" wp14:anchorId="74D0D58B" wp14:editId="1143C930">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191AF9">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w:instrText>
      </w:r>
      <w:r w:rsidRPr="00191AF9">
        <w:rPr>
          <w:rFonts w:ascii="Times New Roman" w:hAnsi="Times New Roman" w:cs="Times New Roman"/>
          <w:sz w:val="20"/>
          <w:szCs w:val="20"/>
          <w:shd w:val="clear" w:color="auto" w:fill="FFFFFF"/>
        </w:rPr>
        <w:instrText>AAPASAHoursMax \# 0.00#</w:instrText>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AAPA Category 1 Self-Assessment CME credits.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ActivityFormat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"Enduring Material" "Approval is valid until {Expiration Date}"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PAs should only claim credit commensurate with the extent of their participation." "</w:instrText>
      </w:r>
    </w:p>
    <w:p w14:paraId="447D8001" w14:textId="77777777" w:rsidR="00EB56D1" w:rsidRPr="00191AF9" w:rsidRDefault="00EB56D1" w:rsidP="004C3AA6">
      <w:pPr>
        <w:ind w:right="450"/>
        <w:rPr>
          <w:rFonts w:ascii="Times New Roman" w:hAnsi="Times New Roman" w:cs="Times New Roman"/>
          <w:sz w:val="20"/>
          <w:szCs w:val="20"/>
        </w:rPr>
      </w:pPr>
    </w:p>
    <w:p w14:paraId="1DA48ED1" w14:textId="77777777" w:rsidR="00EB56D1" w:rsidRPr="00191AF9" w:rsidRDefault="00EB56D1" w:rsidP="004C3AA6">
      <w:pPr>
        <w:ind w:right="450"/>
        <w:rPr>
          <w:rFonts w:ascii="Times New Roman" w:hAnsi="Times New Roman" w:cs="Times New Roman"/>
          <w:b/>
          <w:bCs/>
          <w:sz w:val="20"/>
          <w:szCs w:val="20"/>
        </w:rPr>
      </w:pPr>
      <w:r w:rsidRPr="00191AF9">
        <w:rPr>
          <w:rFonts w:ascii="Times New Roman" w:hAnsi="Times New Roman" w:cs="Times New Roman"/>
          <w:noProof/>
          <w:sz w:val="20"/>
          <w:szCs w:val="20"/>
        </w:rPr>
        <w:drawing>
          <wp:anchor distT="0" distB="0" distL="114300" distR="114300" simplePos="0" relativeHeight="251669504" behindDoc="0" locked="0" layoutInCell="1" allowOverlap="1" wp14:anchorId="4BA92B35" wp14:editId="0E1D3340">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191AF9">
        <w:rPr>
          <w:rFonts w:ascii="Times New Roman" w:hAnsi="Times New Roman" w:cs="Times New Roman"/>
          <w:b/>
          <w:bCs/>
          <w:sz w:val="20"/>
          <w:szCs w:val="20"/>
        </w:rPr>
        <w:instrText>AAPA – Live Self-Assessment:</w:instrText>
      </w:r>
    </w:p>
    <w:p w14:paraId="4D07A358" w14:textId="77777777" w:rsidR="00EB56D1" w:rsidRPr="00191AF9" w:rsidRDefault="00EB56D1" w:rsidP="004C3AA6">
      <w:pPr>
        <w:ind w:right="450"/>
        <w:rPr>
          <w:rFonts w:ascii="Times New Roman" w:hAnsi="Times New Roman" w:cs="Times New Roman"/>
          <w:sz w:val="20"/>
          <w:szCs w:val="20"/>
        </w:rPr>
      </w:pPr>
      <w:r w:rsidRPr="00191AF9">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w:instrText>
      </w:r>
      <w:r w:rsidRPr="00191AF9">
        <w:rPr>
          <w:rFonts w:ascii="Times New Roman" w:hAnsi="Times New Roman" w:cs="Times New Roman"/>
          <w:sz w:val="20"/>
          <w:szCs w:val="20"/>
          <w:shd w:val="clear" w:color="auto" w:fill="FFFFFF"/>
        </w:rPr>
        <w:instrText>AAPASAHoursMax \# 0.00#</w:instrText>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AAPA Category 1 Self-Assessment CME credits. PAs should only claim credit commensurate with the extent of their participation."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p>
    <w:p w14:paraId="39124262" w14:textId="77777777" w:rsidR="00EB56D1" w:rsidRPr="00191AF9" w:rsidRDefault="00EB56D1" w:rsidP="004C3AA6">
      <w:pPr>
        <w:ind w:right="450"/>
        <w:rPr>
          <w:rFonts w:ascii="Times New Roman" w:hAnsi="Times New Roman" w:cs="Times New Roman"/>
        </w:rPr>
      </w:pPr>
      <w:r w:rsidRPr="00191AF9">
        <w:rPr>
          <w:rFonts w:ascii="Times New Roman" w:hAnsi="Times New Roman" w:cs="Times New Roman"/>
          <w:noProof/>
          <w:sz w:val="20"/>
          <w:szCs w:val="20"/>
        </w:rPr>
        <w:fldChar w:fldCharType="begin"/>
      </w:r>
      <w:r w:rsidRPr="00191AF9">
        <w:rPr>
          <w:rFonts w:ascii="Times New Roman" w:hAnsi="Times New Roman" w:cs="Times New Roman"/>
          <w:noProof/>
          <w:sz w:val="20"/>
          <w:szCs w:val="20"/>
        </w:rPr>
        <w:instrText xml:space="preserve"> IF </w:instrText>
      </w:r>
      <w:r w:rsidRPr="00191AF9">
        <w:rPr>
          <w:rFonts w:ascii="Times New Roman" w:hAnsi="Times New Roman" w:cs="Times New Roman"/>
          <w:noProof/>
          <w:sz w:val="20"/>
          <w:szCs w:val="20"/>
        </w:rPr>
        <w:fldChar w:fldCharType="begin"/>
      </w:r>
      <w:r w:rsidRPr="00191AF9">
        <w:rPr>
          <w:rFonts w:ascii="Times New Roman" w:hAnsi="Times New Roman" w:cs="Times New Roman"/>
          <w:noProof/>
          <w:sz w:val="20"/>
          <w:szCs w:val="20"/>
        </w:rPr>
        <w:instrText xml:space="preserve"> = </w:instrText>
      </w:r>
      <w:r w:rsidRPr="00191AF9">
        <w:rPr>
          <w:rFonts w:ascii="Times New Roman" w:hAnsi="Times New Roman" w:cs="Times New Roman"/>
          <w:sz w:val="20"/>
          <w:szCs w:val="20"/>
        </w:rPr>
        <w:instrText>1.00</w:instrText>
      </w:r>
      <w:r w:rsidRPr="00191AF9">
        <w:rPr>
          <w:rFonts w:ascii="Times New Roman" w:hAnsi="Times New Roman" w:cs="Times New Roman"/>
          <w:noProof/>
          <w:sz w:val="20"/>
          <w:szCs w:val="20"/>
        </w:rPr>
        <w:instrText xml:space="preserve"> + </w:instrText>
      </w:r>
      <w:r w:rsidRPr="00191AF9">
        <w:rPr>
          <w:rFonts w:ascii="Times New Roman" w:hAnsi="Times New Roman" w:cs="Times New Roman"/>
          <w:sz w:val="20"/>
          <w:szCs w:val="20"/>
        </w:rPr>
        <w:instrText>0.00</w:instrText>
      </w:r>
      <w:r w:rsidRPr="00191AF9">
        <w:rPr>
          <w:rFonts w:ascii="Times New Roman" w:hAnsi="Times New Roman" w:cs="Times New Roman"/>
          <w:noProof/>
          <w:sz w:val="20"/>
          <w:szCs w:val="20"/>
        </w:rPr>
        <w:instrText xml:space="preserve"> + </w:instrText>
      </w:r>
      <w:r w:rsidRPr="00191AF9">
        <w:rPr>
          <w:rFonts w:ascii="Times New Roman" w:hAnsi="Times New Roman" w:cs="Times New Roman"/>
          <w:sz w:val="20"/>
          <w:szCs w:val="20"/>
        </w:rPr>
        <w:instrText>0.00</w:instrText>
      </w:r>
      <w:r w:rsidRPr="00191AF9">
        <w:rPr>
          <w:rFonts w:ascii="Times New Roman" w:hAnsi="Times New Roman" w:cs="Times New Roman"/>
          <w:noProof/>
          <w:sz w:val="20"/>
          <w:szCs w:val="20"/>
        </w:rPr>
        <w:instrText xml:space="preserve"> + </w:instrText>
      </w:r>
      <w:r w:rsidRPr="00191AF9">
        <w:rPr>
          <w:rFonts w:ascii="Times New Roman" w:hAnsi="Times New Roman" w:cs="Times New Roman"/>
          <w:sz w:val="20"/>
          <w:szCs w:val="20"/>
        </w:rPr>
        <w:instrText>0.00</w:instrText>
      </w:r>
      <w:r w:rsidRPr="00191AF9">
        <w:rPr>
          <w:rFonts w:ascii="Times New Roman" w:hAnsi="Times New Roman" w:cs="Times New Roman"/>
          <w:noProof/>
          <w:sz w:val="20"/>
          <w:szCs w:val="20"/>
        </w:rPr>
        <w:instrText xml:space="preserve"> </w:instrText>
      </w:r>
      <w:r w:rsidRPr="00191AF9">
        <w:rPr>
          <w:rFonts w:ascii="Times New Roman" w:hAnsi="Times New Roman" w:cs="Times New Roman"/>
          <w:noProof/>
          <w:sz w:val="20"/>
          <w:szCs w:val="20"/>
        </w:rPr>
        <w:fldChar w:fldCharType="separate"/>
      </w:r>
      <w:r w:rsidRPr="00191AF9">
        <w:rPr>
          <w:rFonts w:ascii="Times New Roman" w:hAnsi="Times New Roman" w:cs="Times New Roman"/>
          <w:noProof/>
          <w:sz w:val="20"/>
          <w:szCs w:val="20"/>
        </w:rPr>
        <w:instrText>1</w:instrText>
      </w:r>
      <w:r w:rsidRPr="00191AF9">
        <w:rPr>
          <w:rFonts w:ascii="Times New Roman" w:hAnsi="Times New Roman" w:cs="Times New Roman"/>
          <w:noProof/>
          <w:sz w:val="20"/>
          <w:szCs w:val="20"/>
        </w:rPr>
        <w:fldChar w:fldCharType="end"/>
      </w:r>
      <w:r w:rsidRPr="00191AF9">
        <w:rPr>
          <w:rFonts w:ascii="Times New Roman" w:hAnsi="Times New Roman" w:cs="Times New Roman"/>
          <w:noProof/>
          <w:sz w:val="20"/>
          <w:szCs w:val="20"/>
        </w:rPr>
        <w:instrText xml:space="preserve"> &gt; 0 "</w:instrText>
      </w:r>
    </w:p>
    <w:p w14:paraId="0C897429" w14:textId="77777777" w:rsidR="00EB56D1" w:rsidRPr="00191AF9" w:rsidRDefault="00EB56D1" w:rsidP="004C3AA6">
      <w:pPr>
        <w:autoSpaceDE w:val="0"/>
        <w:autoSpaceDN w:val="0"/>
        <w:adjustRightInd w:val="0"/>
        <w:ind w:right="450"/>
        <w:rPr>
          <w:rFonts w:ascii="Times New Roman" w:hAnsi="Times New Roman" w:cs="Times New Roman"/>
          <w:noProof/>
          <w:sz w:val="20"/>
          <w:szCs w:val="20"/>
        </w:rPr>
      </w:pPr>
    </w:p>
    <w:p w14:paraId="1039F21C" w14:textId="77777777" w:rsidR="00EB56D1" w:rsidRPr="00191AF9" w:rsidRDefault="00EB56D1" w:rsidP="004C3AA6">
      <w:pPr>
        <w:autoSpaceDE w:val="0"/>
        <w:autoSpaceDN w:val="0"/>
        <w:adjustRightInd w:val="0"/>
        <w:spacing w:after="6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ASWB:</w:instrText>
      </w:r>
    </w:p>
    <w:p w14:paraId="1A09CBE7"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noProof/>
          <w:sz w:val="20"/>
          <w:szCs w:val="20"/>
        </w:rPr>
        <w:drawing>
          <wp:anchor distT="0" distB="0" distL="114300" distR="114300" simplePos="0" relativeHeight="251660288" behindDoc="0" locked="0" layoutInCell="1" allowOverlap="1" wp14:anchorId="677D6178" wp14:editId="5011258A">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191AF9">
        <w:rPr>
          <w:rFonts w:ascii="Times New Roman" w:eastAsia="Times New Roman" w:hAnsi="Times New Roman" w:cs="Times New Roman"/>
          <w:kern w:val="0"/>
          <w:sz w:val="20"/>
          <w:szCs w:val="20"/>
          <w14:ligatures w14:val="none"/>
        </w:rPr>
        <w:instrText xml:space="preserve"> </w:instrText>
      </w:r>
      <w:r w:rsidRPr="00191AF9">
        <w:rPr>
          <w:rFonts w:ascii="Times New Roman" w:hAnsi="Times New Roman" w:cs="Times New Roman"/>
          <w:noProof/>
          <w:sz w:val="20"/>
          <w:szCs w:val="20"/>
        </w:rPr>
        <w:instrText xml:space="preserve">As a Jointly Accredited Organization, Texas Tech University Health Sciences Center (TTUHSC) Office of Professional Development and Accredited Continuing Education (OPDACE)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1.00 &lt;&gt; 0 "1.00 ASWB General"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1.00 ASWB General</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0.00 &lt;&gt; 0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ASWBGenHoursMax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«ASWBHoursClaimed»</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&lt;&gt; 0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ASWBEthicsHoursMax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«ASWBEClaimed»</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Ethics"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ASWBEthicsHoursMax \# 0.00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Ethics"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ASWBEClaimed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«ASWBEClaimed»</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Ethics Credit Hour(s)</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0.00 &lt;&gt; 0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ASWBGenHoursMax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ASWBEthicsHoursMax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&lt;&gt; 0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ASWBClinicHoursMax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«ASWBCClaimed»</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Clinical"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ASWBClinicHoursMax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Clinical"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ASWBCClaimed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«ASWBCClaimed»</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Clinical Credit Hour(s)</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0.00 &lt;&gt; 0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ASWBGenHoursMax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ASWBEthicsHoursMax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ASWBClinicHoursMax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&lt;&gt; 0 ",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ASWBCultCoHoursMax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«ASWBCCClaimed»</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Cultural Competence"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ASWBCultCoHoursMax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Cultural Competence"</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 xml:space="preserve">,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ASWBCCClaimed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instrText>«ASWBCCClaimed»</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ASWB Cultural Competence Credit Hour(s)</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eastAsia="Times New Roman" w:hAnsi="Times New Roman" w:cs="Times New Roman"/>
          <w:kern w:val="0"/>
          <w:sz w:val="20"/>
          <w:szCs w:val="20"/>
          <w14:ligatures w14:val="none"/>
        </w:rPr>
        <w:instrText xml:space="preserve"> </w:instrText>
      </w:r>
      <w:r w:rsidRPr="00191AF9">
        <w:rPr>
          <w:rFonts w:ascii="Times New Roman" w:hAnsi="Times New Roman" w:cs="Times New Roman"/>
          <w:sz w:val="20"/>
          <w:szCs w:val="20"/>
        </w:rPr>
        <w:instrText>continuing education credits.</w:instrText>
      </w:r>
      <w:r w:rsidRPr="00191AF9">
        <w:rPr>
          <w:rFonts w:ascii="Times New Roman" w:hAnsi="Times New Roman" w:cs="Times New Roman"/>
          <w:noProof/>
          <w:sz w:val="20"/>
          <w:szCs w:val="20"/>
        </w:rPr>
        <w:instrText xml:space="preserve">" "" </w:instrText>
      </w:r>
      <w:r w:rsidRPr="00191AF9">
        <w:rPr>
          <w:rFonts w:ascii="Times New Roman" w:hAnsi="Times New Roman" w:cs="Times New Roman"/>
          <w:noProof/>
          <w:sz w:val="20"/>
          <w:szCs w:val="20"/>
        </w:rPr>
        <w:fldChar w:fldCharType="separate"/>
      </w:r>
    </w:p>
    <w:p w14:paraId="04E02B72" w14:textId="77777777" w:rsidR="00EB56D1" w:rsidRPr="00191AF9" w:rsidRDefault="00EB56D1" w:rsidP="004C3AA6">
      <w:pPr>
        <w:autoSpaceDE w:val="0"/>
        <w:autoSpaceDN w:val="0"/>
        <w:adjustRightInd w:val="0"/>
        <w:ind w:right="450"/>
        <w:rPr>
          <w:rFonts w:ascii="Times New Roman" w:hAnsi="Times New Roman" w:cs="Times New Roman"/>
          <w:noProof/>
          <w:sz w:val="20"/>
          <w:szCs w:val="20"/>
        </w:rPr>
      </w:pPr>
    </w:p>
    <w:p w14:paraId="26EF75AE" w14:textId="77777777" w:rsidR="00EB56D1" w:rsidRPr="00191AF9" w:rsidRDefault="00EB56D1" w:rsidP="004C3AA6">
      <w:pPr>
        <w:autoSpaceDE w:val="0"/>
        <w:autoSpaceDN w:val="0"/>
        <w:adjustRightInd w:val="0"/>
        <w:spacing w:after="6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t>ASWB:</w:t>
      </w:r>
    </w:p>
    <w:p w14:paraId="4B824FB4" w14:textId="6C5EAD4C" w:rsidR="00560DB6" w:rsidRPr="00191AF9" w:rsidRDefault="00EB56D1" w:rsidP="00455225">
      <w:pPr>
        <w:pStyle w:val="Style1"/>
      </w:pPr>
      <w:r w:rsidRPr="00191AF9">
        <w:drawing>
          <wp:anchor distT="0" distB="0" distL="114300" distR="114300" simplePos="0" relativeHeight="251661312" behindDoc="0" locked="0" layoutInCell="1" allowOverlap="1" wp14:anchorId="3CD9FD05" wp14:editId="2A3BB154">
            <wp:simplePos x="0" y="0"/>
            <wp:positionH relativeFrom="column">
              <wp:posOffset>155575</wp:posOffset>
            </wp:positionH>
            <wp:positionV relativeFrom="paragraph">
              <wp:posOffset>9525</wp:posOffset>
            </wp:positionV>
            <wp:extent cx="995045" cy="377190"/>
            <wp:effectExtent l="0" t="0" r="0" b="3810"/>
            <wp:wrapSquare wrapText="bothSides"/>
            <wp:docPr id="1681229394" name="Picture 2" descr="A close up of a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29394" name="Picture 2" descr="A close up of a sig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191AF9">
        <w:t>As a Jointly Accredited Organization, Texas Tech University Health Sciences Center (TTUHSC)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1.00 ASWB General</w:t>
      </w:r>
      <w:r w:rsidRPr="00191AF9">
        <w:rPr>
          <w:rFonts w:eastAsia="Times New Roman"/>
          <w:kern w:val="0"/>
          <w14:ligatures w14:val="none"/>
        </w:rPr>
        <w:t xml:space="preserve"> </w:t>
      </w:r>
      <w:r w:rsidRPr="00191AF9">
        <w:t>continuing education credits.</w:t>
      </w:r>
      <w:r w:rsidRPr="00191AF9">
        <w:fldChar w:fldCharType="end"/>
      </w:r>
      <w:r w:rsidRPr="00191AF9">
        <w:rPr>
          <w:kern w:val="0"/>
        </w:rPr>
        <w:fldChar w:fldCharType="begin"/>
      </w:r>
      <w:r w:rsidRPr="00191AF9">
        <w:rPr>
          <w:kern w:val="0"/>
        </w:rPr>
        <w:instrText xml:space="preserve"> IF 0.00 &gt; 0 "</w:instrText>
      </w:r>
    </w:p>
    <w:p w14:paraId="61388EC5"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51CA085D"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DEA:</w:instrText>
      </w:r>
    </w:p>
    <w:p w14:paraId="4EAFA7BC" w14:textId="77777777" w:rsidR="00EB56D1" w:rsidRPr="00191AF9" w:rsidRDefault="00EB56D1" w:rsidP="004C3AA6">
      <w:pPr>
        <w:autoSpaceDE w:val="0"/>
        <w:autoSpaceDN w:val="0"/>
        <w:adjustRightInd w:val="0"/>
        <w:ind w:right="450"/>
        <w:rPr>
          <w:rFonts w:ascii="Times New Roman" w:hAnsi="Times New Roman" w:cs="Times New Roman"/>
          <w:sz w:val="20"/>
          <w:szCs w:val="20"/>
        </w:rPr>
      </w:pPr>
    </w:p>
    <w:p w14:paraId="43C2A9DE"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This activity meets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DEAHoursMax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hour(s) of the 8-hour DEA requirement in accordance with the MATE Act."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0.00 &gt; 0 "</w:instrText>
      </w:r>
    </w:p>
    <w:p w14:paraId="1DFB89EF"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55E758F5"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Pain and Prescription Management:</w:instrText>
      </w:r>
    </w:p>
    <w:p w14:paraId="274CA59E"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427A667B"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sz w:val="20"/>
          <w:szCs w:val="20"/>
          <w:shd w:val="clear" w:color="auto" w:fill="F9F9F9"/>
        </w:rPr>
        <w:instrText xml:space="preserve">This course has been designated by Texas Tech University Health Sciences Center (TTUHSC) Office of Professional Development and Accredited Continuing Education (OPDACE) for </w:instrText>
      </w:r>
      <w:r w:rsidRPr="00191AF9">
        <w:rPr>
          <w:rFonts w:ascii="Times New Roman" w:hAnsi="Times New Roman" w:cs="Times New Roman"/>
          <w:sz w:val="20"/>
          <w:szCs w:val="20"/>
          <w:shd w:val="clear" w:color="auto" w:fill="F9F9F9"/>
        </w:rPr>
        <w:fldChar w:fldCharType="begin"/>
      </w:r>
      <w:r w:rsidRPr="00191AF9">
        <w:rPr>
          <w:rFonts w:ascii="Times New Roman" w:hAnsi="Times New Roman" w:cs="Times New Roman"/>
          <w:sz w:val="20"/>
          <w:szCs w:val="20"/>
          <w:shd w:val="clear" w:color="auto" w:fill="F9F9F9"/>
        </w:rPr>
        <w:instrText xml:space="preserve"> </w:instrText>
      </w:r>
      <w:r w:rsidRPr="00191AF9">
        <w:rPr>
          <w:rFonts w:ascii="Times New Roman" w:hAnsi="Times New Roman" w:cs="Times New Roman"/>
          <w:kern w:val="0"/>
          <w:sz w:val="20"/>
          <w:szCs w:val="20"/>
        </w:rPr>
        <w:instrText>MERGEFIELD PainPresHoursMax \# 0.00#</w:instrText>
      </w:r>
      <w:r w:rsidRPr="00191AF9">
        <w:rPr>
          <w:rFonts w:ascii="Times New Roman" w:hAnsi="Times New Roman" w:cs="Times New Roman"/>
          <w:sz w:val="20"/>
          <w:szCs w:val="20"/>
          <w:shd w:val="clear" w:color="auto" w:fill="F9F9F9"/>
        </w:rPr>
        <w:instrText xml:space="preserve"> </w:instrText>
      </w:r>
      <w:r w:rsidRPr="00191AF9">
        <w:rPr>
          <w:rFonts w:ascii="Times New Roman" w:hAnsi="Times New Roman" w:cs="Times New Roman"/>
          <w:sz w:val="20"/>
          <w:szCs w:val="20"/>
          <w:shd w:val="clear" w:color="auto" w:fill="F9F9F9"/>
        </w:rPr>
        <w:fldChar w:fldCharType="separate"/>
      </w:r>
      <w:r w:rsidRPr="00191AF9">
        <w:rPr>
          <w:rFonts w:ascii="Times New Roman" w:hAnsi="Times New Roman" w:cs="Times New Roman"/>
          <w:noProof/>
          <w:kern w:val="0"/>
          <w:sz w:val="20"/>
          <w:szCs w:val="20"/>
        </w:rPr>
        <w:instrText>«PainPresHoursMax»</w:instrText>
      </w:r>
      <w:r w:rsidRPr="00191AF9">
        <w:rPr>
          <w:rFonts w:ascii="Times New Roman" w:hAnsi="Times New Roman" w:cs="Times New Roman"/>
          <w:sz w:val="20"/>
          <w:szCs w:val="20"/>
          <w:shd w:val="clear" w:color="auto" w:fill="F9F9F9"/>
        </w:rPr>
        <w:fldChar w:fldCharType="end"/>
      </w:r>
      <w:r w:rsidRPr="00191AF9">
        <w:rPr>
          <w:rFonts w:ascii="Times New Roman" w:hAnsi="Times New Roman" w:cs="Times New Roman"/>
          <w:sz w:val="20"/>
          <w:szCs w:val="20"/>
          <w:shd w:val="clear" w:color="auto" w:fill="F9F9F9"/>
        </w:rPr>
        <w:instrText xml:space="preserve"> credit of education in pain management and the prescription of opioids.</w:instrText>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0.00 &gt; 0 "</w:instrText>
      </w:r>
    </w:p>
    <w:p w14:paraId="6CBA4C7B"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4214F5AE"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Anti-Human Trafficking:</w:instrText>
      </w:r>
    </w:p>
    <w:p w14:paraId="3921FCBD" w14:textId="77777777" w:rsidR="00EB56D1" w:rsidRPr="00191AF9" w:rsidRDefault="00EB56D1" w:rsidP="004C3AA6">
      <w:pPr>
        <w:autoSpaceDE w:val="0"/>
        <w:autoSpaceDN w:val="0"/>
        <w:adjustRightInd w:val="0"/>
        <w:ind w:right="450"/>
        <w:rPr>
          <w:rFonts w:ascii="Times New Roman" w:hAnsi="Times New Roman" w:cs="Times New Roman"/>
          <w:sz w:val="20"/>
          <w:szCs w:val="20"/>
          <w:shd w:val="clear" w:color="auto" w:fill="F9F9F9"/>
        </w:rPr>
      </w:pPr>
    </w:p>
    <w:p w14:paraId="67E9A10B" w14:textId="77777777" w:rsidR="00EB56D1" w:rsidRPr="00191AF9" w:rsidRDefault="00EB56D1" w:rsidP="004C3AA6">
      <w:pPr>
        <w:autoSpaceDE w:val="0"/>
        <w:autoSpaceDN w:val="0"/>
        <w:adjustRightInd w:val="0"/>
        <w:ind w:right="450"/>
        <w:rPr>
          <w:rFonts w:ascii="Times New Roman" w:hAnsi="Times New Roman" w:cs="Times New Roman"/>
          <w:sz w:val="20"/>
          <w:szCs w:val="20"/>
        </w:rPr>
      </w:pPr>
      <w:r w:rsidRPr="00191AF9">
        <w:rPr>
          <w:rFonts w:ascii="Times New Roman" w:hAnsi="Times New Roman" w:cs="Times New Roman"/>
          <w:kern w:val="0"/>
          <w:sz w:val="20"/>
          <w:szCs w:val="20"/>
        </w:rPr>
        <w:instrText xml:space="preserve">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HumanTrafficHoursMax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credit of education on Human Trafficking."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0.00 &gt; 0 "</w:instrText>
      </w:r>
    </w:p>
    <w:p w14:paraId="08D420A8" w14:textId="77777777" w:rsidR="00EB56D1" w:rsidRPr="00191AF9" w:rsidRDefault="00EB56D1" w:rsidP="004C3AA6">
      <w:pPr>
        <w:autoSpaceDE w:val="0"/>
        <w:autoSpaceDN w:val="0"/>
        <w:adjustRightInd w:val="0"/>
        <w:ind w:right="450"/>
        <w:rPr>
          <w:rFonts w:ascii="Times New Roman" w:hAnsi="Times New Roman" w:cs="Times New Roman"/>
          <w:sz w:val="20"/>
          <w:szCs w:val="20"/>
        </w:rPr>
      </w:pPr>
    </w:p>
    <w:p w14:paraId="4CF57199" w14:textId="77777777" w:rsidR="00EB56D1" w:rsidRPr="00191AF9" w:rsidRDefault="00EB56D1" w:rsidP="004C3AA6">
      <w:pPr>
        <w:ind w:right="450"/>
        <w:rPr>
          <w:rFonts w:ascii="Times New Roman" w:hAnsi="Times New Roman" w:cs="Times New Roman"/>
          <w:b/>
          <w:bCs/>
          <w:sz w:val="20"/>
          <w:szCs w:val="20"/>
          <w:shd w:val="clear" w:color="auto" w:fill="FFFFFF"/>
        </w:rPr>
      </w:pPr>
      <w:r w:rsidRPr="00191AF9">
        <w:rPr>
          <w:rFonts w:ascii="Times New Roman" w:hAnsi="Times New Roman" w:cs="Times New Roman"/>
          <w:b/>
          <w:bCs/>
          <w:sz w:val="20"/>
          <w:szCs w:val="20"/>
          <w:shd w:val="clear" w:color="auto" w:fill="FFFFFF"/>
        </w:rPr>
        <w:instrText>Medical Ethics</w:instrText>
      </w:r>
    </w:p>
    <w:p w14:paraId="7F13C6A1"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34B81CB4" w14:textId="77777777" w:rsidR="00EB56D1" w:rsidRPr="00191AF9" w:rsidRDefault="00EB56D1" w:rsidP="004C3AA6">
      <w:pPr>
        <w:ind w:right="450"/>
        <w:rPr>
          <w:rFonts w:ascii="Times New Roman" w:hAnsi="Times New Roman" w:cs="Times New Roman"/>
          <w:sz w:val="20"/>
          <w:szCs w:val="20"/>
        </w:rPr>
      </w:pPr>
      <w:r w:rsidRPr="00191AF9">
        <w:rPr>
          <w:rFonts w:ascii="Times New Roman" w:hAnsi="Times New Roman" w:cs="Times New Roman"/>
          <w:sz w:val="20"/>
          <w:szCs w:val="20"/>
        </w:rPr>
        <w:instrText xml:space="preserve">This activity has been reviewed by the TTUHSC Office of CME and provides </w:instrTex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MedEthicsHoursMax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xml:space="preserve"> hour(s) of formal CME in Medical Ethics and/or Professional Responsibility."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iCs/>
          <w:sz w:val="20"/>
          <w:szCs w:val="20"/>
        </w:rPr>
        <w:fldChar w:fldCharType="begin"/>
      </w:r>
      <w:r w:rsidRPr="00191AF9">
        <w:rPr>
          <w:rFonts w:ascii="Times New Roman" w:hAnsi="Times New Roman" w:cs="Times New Roman"/>
          <w:iCs/>
          <w:sz w:val="20"/>
          <w:szCs w:val="20"/>
        </w:rPr>
        <w:instrText xml:space="preserve"> IF 0.00 &gt; 0 "</w:instrText>
      </w:r>
    </w:p>
    <w:p w14:paraId="1631F5F1" w14:textId="77777777" w:rsidR="00EB56D1" w:rsidRPr="00191AF9" w:rsidRDefault="00EB56D1"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kern w:val="0"/>
          <w:sz w:val="20"/>
          <w:szCs w:val="20"/>
        </w:rPr>
      </w:pPr>
    </w:p>
    <w:p w14:paraId="15B4DC25" w14:textId="77777777" w:rsidR="00EB56D1" w:rsidRPr="00191AF9" w:rsidRDefault="00EB56D1" w:rsidP="004C3AA6">
      <w:pPr>
        <w:ind w:right="450"/>
        <w:rPr>
          <w:rFonts w:ascii="Times New Roman" w:hAnsi="Times New Roman" w:cs="Times New Roman"/>
          <w:b/>
          <w:bCs/>
          <w:iCs/>
          <w:sz w:val="20"/>
          <w:szCs w:val="20"/>
        </w:rPr>
      </w:pPr>
      <w:r w:rsidRPr="00191AF9">
        <w:rPr>
          <w:rFonts w:ascii="Times New Roman" w:hAnsi="Times New Roman" w:cs="Times New Roman"/>
          <w:b/>
          <w:bCs/>
          <w:iCs/>
          <w:sz w:val="20"/>
          <w:szCs w:val="20"/>
        </w:rPr>
        <w:instrText>Dietitians:</w:instrText>
      </w:r>
    </w:p>
    <w:p w14:paraId="566E36C1" w14:textId="77777777" w:rsidR="00EB56D1" w:rsidRPr="00191AF9" w:rsidRDefault="00EB56D1" w:rsidP="004C3AA6">
      <w:pPr>
        <w:ind w:right="450"/>
        <w:rPr>
          <w:rFonts w:ascii="Times New Roman" w:hAnsi="Times New Roman" w:cs="Times New Roman"/>
          <w:iCs/>
          <w:sz w:val="20"/>
          <w:szCs w:val="20"/>
        </w:rPr>
      </w:pPr>
    </w:p>
    <w:p w14:paraId="5D37769C" w14:textId="77777777" w:rsidR="00EB56D1" w:rsidRPr="00191AF9" w:rsidRDefault="00EB56D1" w:rsidP="004C3AA6">
      <w:pPr>
        <w:ind w:right="450"/>
        <w:rPr>
          <w:rFonts w:ascii="Times New Roman" w:hAnsi="Times New Roman" w:cs="Times New Roman"/>
          <w:iCs/>
          <w:sz w:val="20"/>
          <w:szCs w:val="20"/>
        </w:rPr>
      </w:pPr>
      <w:r w:rsidRPr="00191AF9">
        <w:rPr>
          <w:rFonts w:ascii="Times New Roman" w:hAnsi="Times New Roman" w:cs="Times New Roman"/>
          <w:noProof/>
          <w:sz w:val="20"/>
          <w:szCs w:val="20"/>
        </w:rPr>
        <w:drawing>
          <wp:anchor distT="0" distB="0" distL="114300" distR="114300" simplePos="0" relativeHeight="251662336" behindDoc="0" locked="0" layoutInCell="1" allowOverlap="1" wp14:anchorId="6B6A3379" wp14:editId="64458B69">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191AF9">
        <w:rPr>
          <w:rFonts w:ascii="Times New Roman" w:hAnsi="Times New Roman" w:cs="Times New Roman"/>
          <w:iCs/>
          <w:sz w:val="20"/>
          <w:szCs w:val="20"/>
        </w:rPr>
        <w:instrText>Completion of this RD/DTR profession-specific or IPCE activity awards CPEUs (One IPCE credit = One CPEU).</w:instrText>
      </w:r>
    </w:p>
    <w:p w14:paraId="33CE191D" w14:textId="77777777" w:rsidR="00EB56D1" w:rsidRPr="00191AF9" w:rsidRDefault="00EB56D1" w:rsidP="004C3AA6">
      <w:pPr>
        <w:ind w:right="450"/>
        <w:rPr>
          <w:rFonts w:ascii="Times New Roman" w:hAnsi="Times New Roman" w:cs="Times New Roman"/>
          <w:iCs/>
          <w:sz w:val="20"/>
          <w:szCs w:val="20"/>
        </w:rPr>
      </w:pPr>
    </w:p>
    <w:p w14:paraId="04A62A3B" w14:textId="77777777" w:rsidR="00EB56D1" w:rsidRPr="00191AF9" w:rsidRDefault="00EB56D1" w:rsidP="004C3AA6">
      <w:pPr>
        <w:ind w:right="450"/>
        <w:rPr>
          <w:rFonts w:ascii="Times New Roman" w:hAnsi="Times New Roman" w:cs="Times New Roman"/>
          <w:iCs/>
          <w:sz w:val="20"/>
          <w:szCs w:val="20"/>
        </w:rPr>
      </w:pPr>
      <w:r w:rsidRPr="00191AF9">
        <w:rPr>
          <w:rFonts w:ascii="Times New Roman" w:hAnsi="Times New Roman" w:cs="Times New Roman"/>
          <w:iCs/>
          <w:sz w:val="20"/>
          <w:szCs w:val="20"/>
        </w:rPr>
        <w:instrText>If the activity is dietetics-related but not targeted to RDs or DTRs, CPEUs may be Max which are commensurate with participation in contact hours (One 60 minute hour = 1 CPEU).</w:instrText>
      </w:r>
    </w:p>
    <w:p w14:paraId="75AED1DA" w14:textId="77777777" w:rsidR="00EB56D1" w:rsidRPr="00191AF9" w:rsidRDefault="00EB56D1" w:rsidP="004C3AA6">
      <w:pPr>
        <w:ind w:right="450"/>
        <w:rPr>
          <w:rFonts w:ascii="Times New Roman" w:hAnsi="Times New Roman" w:cs="Times New Roman"/>
          <w:iCs/>
          <w:sz w:val="20"/>
          <w:szCs w:val="20"/>
        </w:rPr>
      </w:pPr>
      <w:r w:rsidRPr="00191AF9">
        <w:rPr>
          <w:rFonts w:ascii="Times New Roman" w:hAnsi="Times New Roman" w:cs="Times New Roman"/>
          <w:iCs/>
          <w:sz w:val="20"/>
          <w:szCs w:val="20"/>
        </w:rPr>
        <w:br/>
        <w:instrText xml:space="preserve">RD’s and DTRs are to select activity type 102 in their Activity Log. Performance Indicator selection is at the learner’s discretion "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iCs/>
          <w:sz w:val="20"/>
          <w:szCs w:val="20"/>
        </w:rPr>
        <w:fldChar w:fldCharType="begin"/>
      </w:r>
      <w:r w:rsidRPr="00191AF9">
        <w:rPr>
          <w:rFonts w:ascii="Times New Roman" w:hAnsi="Times New Roman" w:cs="Times New Roman"/>
          <w:iCs/>
          <w:sz w:val="20"/>
          <w:szCs w:val="20"/>
        </w:rPr>
        <w:instrText xml:space="preserve"> IF 0.00 &gt; 0 "</w:instrText>
      </w:r>
    </w:p>
    <w:p w14:paraId="4EB58FC8" w14:textId="77777777" w:rsidR="00EB56D1" w:rsidRPr="00191AF9" w:rsidRDefault="00EB56D1" w:rsidP="004C3AA6">
      <w:pPr>
        <w:ind w:right="450"/>
        <w:rPr>
          <w:rFonts w:ascii="Times New Roman" w:hAnsi="Times New Roman" w:cs="Times New Roman"/>
          <w:iCs/>
          <w:sz w:val="20"/>
          <w:szCs w:val="20"/>
        </w:rPr>
      </w:pPr>
    </w:p>
    <w:p w14:paraId="2659C19A" w14:textId="77777777" w:rsidR="00EB56D1" w:rsidRPr="00191AF9" w:rsidRDefault="00EB56D1" w:rsidP="004C3AA6">
      <w:pPr>
        <w:ind w:right="450"/>
        <w:rPr>
          <w:rFonts w:ascii="Times New Roman" w:hAnsi="Times New Roman" w:cs="Times New Roman"/>
          <w:b/>
          <w:bCs/>
          <w:iCs/>
          <w:sz w:val="20"/>
          <w:szCs w:val="20"/>
        </w:rPr>
      </w:pPr>
      <w:r w:rsidRPr="00191AF9">
        <w:rPr>
          <w:rFonts w:ascii="Times New Roman" w:hAnsi="Times New Roman" w:cs="Times New Roman"/>
          <w:b/>
          <w:bCs/>
          <w:iCs/>
          <w:sz w:val="20"/>
          <w:szCs w:val="20"/>
        </w:rPr>
        <w:instrText>Athletic Trainers:</w:instrText>
      </w:r>
    </w:p>
    <w:p w14:paraId="5C64F188" w14:textId="77777777" w:rsidR="00EB56D1" w:rsidRPr="00191AF9" w:rsidRDefault="00EB56D1" w:rsidP="004C3AA6">
      <w:pPr>
        <w:ind w:right="450"/>
        <w:rPr>
          <w:rFonts w:ascii="Times New Roman" w:hAnsi="Times New Roman" w:cs="Times New Roman"/>
          <w:iCs/>
          <w:sz w:val="20"/>
          <w:szCs w:val="20"/>
        </w:rPr>
      </w:pPr>
      <w:r w:rsidRPr="00191AF9">
        <w:rPr>
          <w:rFonts w:ascii="Times New Roman" w:hAnsi="Times New Roman" w:cs="Times New Roman"/>
          <w:noProof/>
          <w:sz w:val="20"/>
          <w:szCs w:val="20"/>
        </w:rPr>
        <w:drawing>
          <wp:anchor distT="0" distB="0" distL="114300" distR="114300" simplePos="0" relativeHeight="251663360" behindDoc="0" locked="0" layoutInCell="1" allowOverlap="1" wp14:anchorId="5B022F0F" wp14:editId="21FAA8E4">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2792DE47" w14:textId="77777777" w:rsidR="00EB56D1" w:rsidRPr="00191AF9" w:rsidRDefault="00EB56D1" w:rsidP="004C3AA6">
      <w:pPr>
        <w:autoSpaceDE w:val="0"/>
        <w:autoSpaceDN w:val="0"/>
        <w:adjustRightInd w:val="0"/>
        <w:ind w:right="450"/>
        <w:rPr>
          <w:rFonts w:ascii="Times New Roman" w:hAnsi="Times New Roman" w:cs="Times New Roman"/>
          <w:sz w:val="20"/>
          <w:szCs w:val="20"/>
        </w:rPr>
      </w:pPr>
      <w:r w:rsidRPr="00191AF9">
        <w:rPr>
          <w:rFonts w:ascii="Times New Roman" w:hAnsi="Times New Roman" w:cs="Times New Roman"/>
          <w:iCs/>
          <w:sz w:val="20"/>
          <w:szCs w:val="20"/>
        </w:rPr>
        <w:instrText xml:space="preserve"> </w:instrText>
      </w:r>
      <w:r w:rsidRPr="00191AF9">
        <w:rPr>
          <w:rFonts w:ascii="Times New Roman" w:hAnsi="Times New Roman" w:cs="Times New Roman"/>
          <w:kern w:val="0"/>
          <w:sz w:val="20"/>
          <w:szCs w:val="20"/>
        </w:rPr>
        <w:instrText>Texas Tech University Health Sciences Center (TTUHSC) Office of Professional Development and Accredited Continuing Education (OPDACE)</w:instrText>
      </w:r>
      <w:r w:rsidRPr="00191AF9">
        <w:rPr>
          <w:rFonts w:ascii="Times New Roman" w:hAnsi="Times New Roman" w:cs="Times New Roman"/>
          <w:iCs/>
          <w:sz w:val="20"/>
          <w:szCs w:val="20"/>
        </w:rPr>
        <w:instrText xml:space="preserve"> is approved by the Board of Certification, Inc. to provide continuing education to Athletic Trainers (ATs). This program is eligible for a maximum of </w:instrText>
      </w:r>
      <w:r w:rsidRPr="00191AF9">
        <w:rPr>
          <w:rFonts w:ascii="Times New Roman" w:hAnsi="Times New Roman" w:cs="Times New Roman"/>
          <w:iCs/>
          <w:sz w:val="20"/>
          <w:szCs w:val="20"/>
        </w:rPr>
        <w:fldChar w:fldCharType="begin"/>
      </w:r>
      <w:r w:rsidRPr="00191AF9">
        <w:rPr>
          <w:rFonts w:ascii="Times New Roman" w:hAnsi="Times New Roman" w:cs="Times New Roman"/>
          <w:iCs/>
          <w:sz w:val="20"/>
          <w:szCs w:val="20"/>
        </w:rPr>
        <w:instrText xml:space="preserve"> MERGEFIELD BOCAPHoursMax \# 0.00#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r w:rsidRPr="00191AF9">
        <w:rPr>
          <w:rFonts w:ascii="Times New Roman" w:hAnsi="Times New Roman" w:cs="Times New Roman"/>
          <w:iCs/>
          <w:sz w:val="20"/>
          <w:szCs w:val="20"/>
        </w:rPr>
        <w:instrText xml:space="preserve"> Category A hours/CEUs. ATs should claim only those hours actually spent in the educational program." "" </w:instrText>
      </w:r>
      <w:r w:rsidRPr="00191AF9">
        <w:rPr>
          <w:rFonts w:ascii="Times New Roman" w:hAnsi="Times New Roman" w:cs="Times New Roman"/>
          <w:sz w:val="20"/>
          <w:szCs w:val="20"/>
        </w:rPr>
        <w:fldChar w:fldCharType="separate"/>
      </w:r>
      <w:r w:rsidRPr="00191AF9">
        <w:rPr>
          <w:rFonts w:ascii="Times New Roman" w:hAnsi="Times New Roman" w:cs="Times New Roman"/>
          <w:sz w:val="20"/>
          <w:szCs w:val="20"/>
        </w:rPr>
        <w:fldChar w:fldCharType="end"/>
      </w:r>
    </w:p>
    <w:p w14:paraId="48660489"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 0.00 + 0.00 + 0.00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instrText>0</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&gt; 0 "</w:instrText>
      </w:r>
    </w:p>
    <w:p w14:paraId="0CC8E532" w14:textId="77777777" w:rsidR="00EB56D1" w:rsidRPr="00191AF9" w:rsidRDefault="00EB56D1" w:rsidP="004C3AA6">
      <w:pPr>
        <w:ind w:right="450"/>
        <w:rPr>
          <w:rFonts w:ascii="Times New Roman" w:hAnsi="Times New Roman" w:cs="Times New Roman"/>
          <w:b/>
          <w:sz w:val="20"/>
          <w:szCs w:val="20"/>
        </w:rPr>
      </w:pPr>
    </w:p>
    <w:p w14:paraId="120D7872" w14:textId="77777777" w:rsidR="00EB56D1" w:rsidRPr="00191AF9" w:rsidRDefault="00EB56D1" w:rsidP="004C3AA6">
      <w:pPr>
        <w:ind w:right="450"/>
        <w:rPr>
          <w:rFonts w:ascii="Times New Roman" w:hAnsi="Times New Roman" w:cs="Times New Roman"/>
          <w:b/>
          <w:bCs/>
          <w:sz w:val="20"/>
          <w:szCs w:val="20"/>
        </w:rPr>
      </w:pPr>
      <w:r w:rsidRPr="00191AF9">
        <w:rPr>
          <w:rFonts w:ascii="Times New Roman" w:hAnsi="Times New Roman" w:cs="Times New Roman"/>
          <w:b/>
          <w:bCs/>
          <w:sz w:val="20"/>
          <w:szCs w:val="20"/>
        </w:rPr>
        <w:instrText>ABIM:</w:instrText>
      </w:r>
    </w:p>
    <w:p w14:paraId="29D2799E" w14:textId="77777777" w:rsidR="00EB56D1" w:rsidRPr="00191AF9" w:rsidRDefault="00EB56D1" w:rsidP="004C3AA6">
      <w:pPr>
        <w:ind w:right="450"/>
        <w:rPr>
          <w:rFonts w:ascii="Times New Roman" w:hAnsi="Times New Roman" w:cs="Times New Roman"/>
          <w:b/>
          <w:bCs/>
          <w:sz w:val="20"/>
          <w:szCs w:val="20"/>
        </w:rPr>
      </w:pPr>
    </w:p>
    <w:p w14:paraId="0A9071D3" w14:textId="77777777" w:rsidR="00EB56D1" w:rsidRPr="00191AF9" w:rsidRDefault="00EB56D1" w:rsidP="004C3AA6">
      <w:pPr>
        <w:ind w:right="450"/>
        <w:rPr>
          <w:rFonts w:ascii="Times New Roman" w:hAnsi="Times New Roman" w:cs="Times New Roman"/>
          <w:sz w:val="20"/>
          <w:szCs w:val="20"/>
        </w:rPr>
      </w:pPr>
      <w:r w:rsidRPr="00191AF9">
        <w:rPr>
          <w:rFonts w:ascii="Times New Roman" w:hAnsi="Times New Roman" w:cs="Times New Roman"/>
          <w:sz w:val="20"/>
          <w:szCs w:val="20"/>
        </w:rPr>
        <w:instrText xml:space="preserve">Successful completion of this CME activity, which includes participation in the evaluation component, enables the participant to earn up to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ABIM2HoursMax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noProof/>
          <w:sz w:val="20"/>
          <w:szCs w:val="20"/>
        </w:rPr>
        <w:instrText>«ABIM2HoursClaimed»</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&gt; 0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ABIM2HoursMax \# 0.00#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ABIM MOC Part 2" ""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ABIM4HoursMax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noProof/>
          <w:sz w:val="20"/>
          <w:szCs w:val="20"/>
        </w:rPr>
        <w:instrText>«ABIM4HoursClaimed»</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&gt; 0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ABIM2HoursMax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noProof/>
          <w:sz w:val="20"/>
          <w:szCs w:val="20"/>
        </w:rPr>
        <w:instrText>«ABIMMOCIIClaimed»</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&gt; 0 ",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ABIM4HoursMax \# 0.00#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ABIM MOC Part IV"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ABIM4HoursMax \# 0.00#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ABIM MOC Part IV"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ABIMPSHoursMax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noProof/>
          <w:sz w:val="20"/>
          <w:szCs w:val="20"/>
        </w:rPr>
        <w:instrText>«ABIMPSHoursClaimed»</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&gt; 0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ABIM2HoursMax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noProof/>
          <w:sz w:val="20"/>
          <w:szCs w:val="20"/>
        </w:rPr>
        <w:instrText>«ABIMMOCIIClaimed»</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ABIM4HoursMax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noProof/>
          <w:sz w:val="20"/>
          <w:szCs w:val="20"/>
        </w:rPr>
        <w:instrText>«ABIMIVHoursClaimed»</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b/>
          <w:noProof/>
          <w:sz w:val="20"/>
          <w:szCs w:val="20"/>
        </w:rPr>
        <w:instrText>!Syntax Error, «</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&gt; 0 ",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ABIMPSHoursMax \# 0.00#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ABIM Patient Safety"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MERGEFIELD ABIMPSHoursMax \# 0.00#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ABIM Patient Safety"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w:instrText>
      </w:r>
      <w:r w:rsidRPr="00191AF9">
        <w:rPr>
          <w:rFonts w:ascii="Times New Roman" w:hAnsi="Times New Roman" w:cs="Times New Roman"/>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191AF9">
        <w:rPr>
          <w:rFonts w:ascii="Times New Roman" w:eastAsia="Gulim" w:hAnsi="Times New Roman" w:cs="Times New Roman"/>
          <w:sz w:val="20"/>
          <w:szCs w:val="20"/>
        </w:rPr>
        <w:instrText>"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0.00 &gt; 0 "</w:instrText>
      </w:r>
    </w:p>
    <w:p w14:paraId="626B73CE"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4F46A2F7"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ABP MOC Part II</w:instrText>
      </w:r>
    </w:p>
    <w:p w14:paraId="63E6C49B"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27115736"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Successful completion of this CME activity, which includes participation in the evaluation component, enables the learner to earn up to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ABP2HoursMax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 0.00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instrText>0</w:instrText>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p>
    <w:p w14:paraId="5F4B717B" w14:textId="77777777" w:rsidR="00EB56D1" w:rsidRPr="00191AF9" w:rsidRDefault="00EB56D1" w:rsidP="004C3AA6">
      <w:pPr>
        <w:autoSpaceDE w:val="0"/>
        <w:autoSpaceDN w:val="0"/>
        <w:adjustRightInd w:val="0"/>
        <w:ind w:right="450"/>
        <w:rPr>
          <w:rFonts w:ascii="Times New Roman" w:hAnsi="Times New Roman" w:cs="Times New Roman"/>
          <w:b/>
          <w:kern w:val="0"/>
          <w:sz w:val="20"/>
          <w:szCs w:val="20"/>
        </w:rPr>
      </w:pPr>
    </w:p>
    <w:p w14:paraId="6C4D64BB"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ABA:</w:instrText>
      </w:r>
    </w:p>
    <w:p w14:paraId="701E4D19"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558098F7"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This activity contributes to the CME component of the American Board of Anesthesiology’s redesigned Maintenance of Certification in Anesthesiology</w:instrText>
      </w:r>
      <w:r w:rsidRPr="00191AF9">
        <w:rPr>
          <w:rFonts w:ascii="Times New Roman" w:hAnsi="Times New Roman" w:cs="Times New Roman"/>
          <w:kern w:val="0"/>
          <w:sz w:val="20"/>
          <w:szCs w:val="20"/>
          <w:vertAlign w:val="superscript"/>
        </w:rPr>
        <w:instrText>TM</w:instrText>
      </w:r>
      <w:r w:rsidRPr="00191AF9">
        <w:rPr>
          <w:rFonts w:ascii="Times New Roman" w:hAnsi="Times New Roman" w:cs="Times New Roman"/>
          <w:kern w:val="0"/>
          <w:sz w:val="20"/>
          <w:szCs w:val="20"/>
        </w:rPr>
        <w:instrText xml:space="preserve"> (MOCA</w:instrText>
      </w:r>
      <w:r w:rsidRPr="00191AF9">
        <w:rPr>
          <w:rFonts w:ascii="Times New Roman" w:hAnsi="Times New Roman" w:cs="Times New Roman"/>
          <w:kern w:val="0"/>
          <w:sz w:val="20"/>
          <w:szCs w:val="20"/>
          <w:vertAlign w:val="superscript"/>
        </w:rPr>
        <w:instrText>®</w:instrText>
      </w:r>
      <w:r w:rsidRPr="00191AF9">
        <w:rPr>
          <w:rFonts w:ascii="Times New Roman" w:hAnsi="Times New Roman" w:cs="Times New Roman"/>
          <w:kern w:val="0"/>
          <w:sz w:val="20"/>
          <w:szCs w:val="20"/>
        </w:rPr>
        <w:instrText>) program, known as MOCA 2.0</w:instrText>
      </w:r>
      <w:r w:rsidRPr="00191AF9">
        <w:rPr>
          <w:rFonts w:ascii="Times New Roman" w:hAnsi="Times New Roman" w:cs="Times New Roman"/>
          <w:kern w:val="0"/>
          <w:sz w:val="20"/>
          <w:szCs w:val="20"/>
          <w:vertAlign w:val="superscript"/>
        </w:rPr>
        <w:instrText>®</w:instrText>
      </w:r>
      <w:r w:rsidRPr="00191AF9">
        <w:rPr>
          <w:rFonts w:ascii="Times New Roman" w:hAnsi="Times New Roman" w:cs="Times New Roman"/>
          <w:kern w:val="0"/>
          <w:sz w:val="20"/>
          <w:szCs w:val="20"/>
        </w:rPr>
        <w:instrText xml:space="preserve">. Please consult the ABA website, www.theABA.org, for a list of all MOCA 2.0 requirements."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 0.00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instrText>0</w:instrText>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p>
    <w:p w14:paraId="41791053"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5C741CC3"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ABPath:</w:instrText>
      </w:r>
    </w:p>
    <w:p w14:paraId="6D805228"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6EDCC941"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Successful completion of this CME activity enables the learner to earn up to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ABPath2HoursMax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ABPath2HoursMax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Lifelong Learning"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ABPath4HoursMax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ABPath2HoursMax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ABPath4HoursMax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Improvement in Medical Practice"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ABPathIVHoursMax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Improvement in Medical Practice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w:instrText>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 0.00 + 0.00 + 0.00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instrText>0</w:instrText>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instrText xml:space="preserve"> &gt; 0 "</w:instrText>
      </w:r>
    </w:p>
    <w:p w14:paraId="2721C537" w14:textId="77777777" w:rsidR="00EB56D1" w:rsidRPr="00191AF9" w:rsidRDefault="00EB56D1" w:rsidP="004C3AA6">
      <w:pPr>
        <w:ind w:right="450"/>
        <w:rPr>
          <w:rFonts w:ascii="Times New Roman" w:eastAsia="Gulim" w:hAnsi="Times New Roman" w:cs="Times New Roman"/>
          <w:sz w:val="20"/>
          <w:szCs w:val="20"/>
        </w:rPr>
      </w:pPr>
    </w:p>
    <w:p w14:paraId="55979988"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ABOHNS:</w:instrText>
      </w:r>
    </w:p>
    <w:p w14:paraId="33E9EC58" w14:textId="77777777" w:rsidR="00EB56D1" w:rsidRPr="00191AF9" w:rsidRDefault="00EB56D1" w:rsidP="004C3AA6">
      <w:pPr>
        <w:autoSpaceDE w:val="0"/>
        <w:autoSpaceDN w:val="0"/>
        <w:adjustRightInd w:val="0"/>
        <w:ind w:right="450"/>
        <w:rPr>
          <w:rFonts w:ascii="Times New Roman" w:hAnsi="Times New Roman" w:cs="Times New Roman"/>
          <w:sz w:val="20"/>
          <w:szCs w:val="20"/>
        </w:rPr>
      </w:pPr>
    </w:p>
    <w:p w14:paraId="301CC210"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sz w:val="20"/>
          <w:szCs w:val="20"/>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191AF9">
        <w:rPr>
          <w:rFonts w:ascii="Times New Roman" w:eastAsia="Gulim" w:hAnsi="Times New Roman" w:cs="Times New Roman"/>
          <w:sz w:val="20"/>
          <w:szCs w:val="20"/>
        </w:rPr>
        <w:instrText xml:space="preserve">" ""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eastAsia="Gulim" w:hAnsi="Times New Roman" w:cs="Times New Roman"/>
          <w:sz w:val="20"/>
          <w:szCs w:val="20"/>
        </w:rPr>
        <w:fldChar w:fldCharType="begin"/>
      </w:r>
      <w:r w:rsidRPr="00191AF9">
        <w:rPr>
          <w:rFonts w:ascii="Times New Roman" w:eastAsia="Gulim" w:hAnsi="Times New Roman" w:cs="Times New Roman"/>
          <w:sz w:val="20"/>
          <w:szCs w:val="20"/>
        </w:rPr>
        <w:instrText xml:space="preserve"> IF 0.00 &gt; 0 "</w:instrText>
      </w:r>
    </w:p>
    <w:p w14:paraId="5A4DAE56" w14:textId="77777777" w:rsidR="00EB56D1" w:rsidRPr="00191AF9" w:rsidRDefault="00EB56D1" w:rsidP="004C3AA6">
      <w:pPr>
        <w:ind w:right="450"/>
        <w:rPr>
          <w:rFonts w:ascii="Times New Roman" w:eastAsia="Gulim" w:hAnsi="Times New Roman" w:cs="Times New Roman"/>
          <w:sz w:val="20"/>
          <w:szCs w:val="20"/>
        </w:rPr>
      </w:pPr>
    </w:p>
    <w:p w14:paraId="712600DE"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ABOS:</w:instrText>
      </w:r>
    </w:p>
    <w:p w14:paraId="59FC2681" w14:textId="77777777" w:rsidR="00EB56D1" w:rsidRPr="00191AF9" w:rsidRDefault="00EB56D1" w:rsidP="004C3AA6">
      <w:pPr>
        <w:autoSpaceDE w:val="0"/>
        <w:autoSpaceDN w:val="0"/>
        <w:adjustRightInd w:val="0"/>
        <w:ind w:right="450"/>
        <w:rPr>
          <w:rFonts w:ascii="Times New Roman" w:hAnsi="Times New Roman" w:cs="Times New Roman"/>
          <w:bCs/>
          <w:sz w:val="20"/>
          <w:szCs w:val="20"/>
          <w:shd w:val="clear" w:color="auto" w:fill="FFFFFF"/>
        </w:rPr>
      </w:pPr>
    </w:p>
    <w:p w14:paraId="395E0565"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bCs/>
          <w:sz w:val="20"/>
          <w:szCs w:val="20"/>
          <w:shd w:val="clear" w:color="auto" w:fill="FFFFFF"/>
        </w:rPr>
        <w:instrText xml:space="preserve">Successful completion of this CME activity, which includes participation in the evaluation component, enables the learner to earn credit toward the CME and </w:instrText>
      </w:r>
      <w:r w:rsidRPr="00191AF9">
        <w:rPr>
          <w:rFonts w:ascii="Times New Roman" w:eastAsia="Gulim" w:hAnsi="Times New Roman" w:cs="Times New Roman"/>
          <w:sz w:val="20"/>
          <w:szCs w:val="20"/>
        </w:rPr>
        <w:instrText>Self-Assessment</w:instrText>
      </w:r>
      <w:r w:rsidRPr="00191AF9">
        <w:rPr>
          <w:rFonts w:ascii="Times New Roman" w:hAnsi="Times New Roman" w:cs="Times New Roman"/>
          <w:bCs/>
          <w:sz w:val="20"/>
          <w:szCs w:val="20"/>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191AF9">
        <w:rPr>
          <w:rFonts w:ascii="Times New Roman" w:eastAsia="Gulim" w:hAnsi="Times New Roman" w:cs="Times New Roman"/>
          <w:sz w:val="20"/>
          <w:szCs w:val="20"/>
        </w:rPr>
        <w:instrText xml:space="preserve">" "" </w:instrText>
      </w:r>
      <w:r w:rsidRPr="00191AF9">
        <w:rPr>
          <w:rFonts w:ascii="Times New Roman" w:eastAsia="Gulim" w:hAnsi="Times New Roman" w:cs="Times New Roman"/>
          <w:sz w:val="20"/>
          <w:szCs w:val="20"/>
        </w:rPr>
        <w:fldChar w:fldCharType="separate"/>
      </w:r>
      <w:r w:rsidRPr="00191AF9">
        <w:rPr>
          <w:rFonts w:ascii="Times New Roman" w:eastAsia="Gulim" w:hAnsi="Times New Roman" w:cs="Times New Roman"/>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 0.00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instrText>0</w:instrText>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p>
    <w:p w14:paraId="6701C80F"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4A64D585"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ABS:</w:instrText>
      </w:r>
    </w:p>
    <w:p w14:paraId="196022A4"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181DA075"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 0.00 + 0.00 + 0.00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instrText>0</w:instrText>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p>
    <w:p w14:paraId="43A168CB" w14:textId="77777777" w:rsidR="00EB56D1" w:rsidRPr="00191AF9" w:rsidRDefault="00EB56D1" w:rsidP="004C3AA6">
      <w:pPr>
        <w:autoSpaceDE w:val="0"/>
        <w:autoSpaceDN w:val="0"/>
        <w:adjustRightInd w:val="0"/>
        <w:ind w:right="450"/>
        <w:rPr>
          <w:rFonts w:ascii="Times New Roman" w:hAnsi="Times New Roman" w:cs="Times New Roman"/>
          <w:kern w:val="0"/>
          <w:sz w:val="20"/>
          <w:szCs w:val="20"/>
        </w:rPr>
      </w:pPr>
    </w:p>
    <w:p w14:paraId="223E07BE"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ABTS:</w:instrText>
      </w:r>
    </w:p>
    <w:p w14:paraId="40BBCF40" w14:textId="77777777" w:rsidR="00EB56D1" w:rsidRPr="00191AF9" w:rsidRDefault="00EB56D1" w:rsidP="004C3AA6">
      <w:pPr>
        <w:autoSpaceDE w:val="0"/>
        <w:autoSpaceDN w:val="0"/>
        <w:adjustRightInd w:val="0"/>
        <w:ind w:right="450"/>
        <w:rPr>
          <w:rFonts w:ascii="Times New Roman" w:hAnsi="Times New Roman" w:cs="Times New Roman"/>
          <w:b/>
          <w:bCs/>
          <w:kern w:val="0"/>
          <w:sz w:val="20"/>
          <w:szCs w:val="20"/>
        </w:rPr>
      </w:pPr>
    </w:p>
    <w:p w14:paraId="000AB22E" w14:textId="77777777" w:rsidR="00EB56D1" w:rsidRPr="00191AF9" w:rsidRDefault="00EB56D1" w:rsidP="00A318A5">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ABTSHoursMax</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"Accredited CME"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ABTS2HoursMax</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ABTSHoursMax</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 Self-Assessment" " and Self-Assessment"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ABTS4HoursMax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ABTSHoursMax</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ABTS2HoursMax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 Performance in Practice" " and Performance in Practice"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ABTSPSHoursMax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ABTSHoursMax</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ABTS2HoursMax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ABTS4HoursMax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&gt; 0 ", Patient Safety" " and Patient Safety"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IF 0.00 &gt; 0 "</w:instrText>
      </w:r>
    </w:p>
    <w:p w14:paraId="35623FB7" w14:textId="77777777" w:rsidR="00EB56D1" w:rsidRPr="00191AF9" w:rsidRDefault="00EB56D1" w:rsidP="00A318A5">
      <w:pPr>
        <w:autoSpaceDE w:val="0"/>
        <w:autoSpaceDN w:val="0"/>
        <w:adjustRightInd w:val="0"/>
        <w:ind w:right="450"/>
        <w:rPr>
          <w:rFonts w:ascii="Times New Roman" w:hAnsi="Times New Roman" w:cs="Times New Roman"/>
          <w:kern w:val="0"/>
          <w:sz w:val="20"/>
          <w:szCs w:val="20"/>
        </w:rPr>
      </w:pPr>
    </w:p>
    <w:p w14:paraId="15332162" w14:textId="77777777" w:rsidR="00EB56D1" w:rsidRPr="00191AF9" w:rsidRDefault="00EB56D1" w:rsidP="00A318A5">
      <w:pPr>
        <w:autoSpaceDE w:val="0"/>
        <w:autoSpaceDN w:val="0"/>
        <w:adjustRightInd w:val="0"/>
        <w:ind w:right="450"/>
        <w:rPr>
          <w:rFonts w:ascii="Times New Roman" w:hAnsi="Times New Roman" w:cs="Times New Roman"/>
          <w:b/>
          <w:bCs/>
          <w:kern w:val="0"/>
          <w:sz w:val="20"/>
          <w:szCs w:val="20"/>
        </w:rPr>
      </w:pPr>
      <w:r w:rsidRPr="00191AF9">
        <w:rPr>
          <w:rFonts w:ascii="Times New Roman" w:hAnsi="Times New Roman" w:cs="Times New Roman"/>
          <w:b/>
          <w:bCs/>
          <w:kern w:val="0"/>
          <w:sz w:val="20"/>
          <w:szCs w:val="20"/>
        </w:rPr>
        <w:instrText>IACET CEU:</w:instrText>
      </w:r>
    </w:p>
    <w:p w14:paraId="65945BCE" w14:textId="77777777" w:rsidR="00EB56D1" w:rsidRPr="00191AF9" w:rsidRDefault="00EB56D1" w:rsidP="00A318A5">
      <w:pPr>
        <w:autoSpaceDE w:val="0"/>
        <w:autoSpaceDN w:val="0"/>
        <w:adjustRightInd w:val="0"/>
        <w:ind w:right="450"/>
        <w:rPr>
          <w:rFonts w:ascii="Times New Roman" w:hAnsi="Times New Roman" w:cs="Times New Roman"/>
          <w:kern w:val="0"/>
          <w:sz w:val="20"/>
          <w:szCs w:val="20"/>
        </w:rPr>
      </w:pPr>
    </w:p>
    <w:p w14:paraId="0792D850" w14:textId="77777777" w:rsidR="00EB56D1" w:rsidRPr="00191AF9" w:rsidRDefault="00EB56D1" w:rsidP="00A318A5">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191AF9">
        <w:rPr>
          <w:rFonts w:ascii="Times New Roman" w:hAnsi="Times New Roman" w:cs="Times New Roman"/>
          <w:kern w:val="0"/>
          <w:sz w:val="20"/>
          <w:szCs w:val="20"/>
        </w:rPr>
        <w:fldChar w:fldCharType="begin"/>
      </w:r>
      <w:r w:rsidRPr="00191AF9">
        <w:rPr>
          <w:rFonts w:ascii="Times New Roman" w:hAnsi="Times New Roman" w:cs="Times New Roman"/>
          <w:kern w:val="0"/>
          <w:sz w:val="20"/>
          <w:szCs w:val="20"/>
        </w:rPr>
        <w:instrText xml:space="preserve"> MERGEFIELD IATCEThoursMax \# 0.00#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r w:rsidRPr="00191AF9">
        <w:rPr>
          <w:rFonts w:ascii="Times New Roman" w:hAnsi="Times New Roman" w:cs="Times New Roman"/>
          <w:kern w:val="0"/>
          <w:sz w:val="20"/>
          <w:szCs w:val="20"/>
        </w:rPr>
        <w:instrText xml:space="preserve"> IACET CEU(s).</w:instrText>
      </w:r>
    </w:p>
    <w:p w14:paraId="27812CD0" w14:textId="77777777" w:rsidR="00EB56D1" w:rsidRPr="00191AF9" w:rsidRDefault="00EB56D1" w:rsidP="00A318A5">
      <w:pPr>
        <w:autoSpaceDE w:val="0"/>
        <w:autoSpaceDN w:val="0"/>
        <w:adjustRightInd w:val="0"/>
        <w:ind w:right="450"/>
        <w:rPr>
          <w:rFonts w:ascii="Times New Roman" w:hAnsi="Times New Roman" w:cs="Times New Roman"/>
          <w:kern w:val="0"/>
          <w:sz w:val="11"/>
          <w:szCs w:val="11"/>
        </w:rPr>
      </w:pPr>
    </w:p>
    <w:p w14:paraId="21A0E06F" w14:textId="77777777" w:rsidR="00EB56D1" w:rsidRPr="00191AF9" w:rsidRDefault="00EB56D1" w:rsidP="00A318A5">
      <w:pPr>
        <w:autoSpaceDE w:val="0"/>
        <w:autoSpaceDN w:val="0"/>
        <w:adjustRightInd w:val="0"/>
        <w:ind w:right="450"/>
        <w:rPr>
          <w:rFonts w:ascii="Times New Roman" w:hAnsi="Times New Roman" w:cs="Times New Roman"/>
          <w:kern w:val="0"/>
          <w:sz w:val="20"/>
          <w:szCs w:val="20"/>
        </w:rPr>
      </w:pPr>
      <w:r w:rsidRPr="00191AF9">
        <w:rPr>
          <w:rFonts w:ascii="Times New Roman" w:hAnsi="Times New Roman" w:cs="Times New Roman"/>
          <w:kern w:val="0"/>
          <w:sz w:val="20"/>
          <w:szCs w:val="2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191AF9">
        <w:rPr>
          <w:rFonts w:ascii="Times New Roman" w:hAnsi="Times New Roman" w:cs="Times New Roman"/>
          <w:kern w:val="0"/>
          <w:sz w:val="20"/>
          <w:szCs w:val="20"/>
        </w:rPr>
        <w:fldChar w:fldCharType="separate"/>
      </w:r>
      <w:r w:rsidRPr="00191AF9">
        <w:rPr>
          <w:rFonts w:ascii="Times New Roman" w:hAnsi="Times New Roman" w:cs="Times New Roman"/>
          <w:kern w:val="0"/>
          <w:sz w:val="20"/>
          <w:szCs w:val="20"/>
        </w:rPr>
        <w:fldChar w:fldCharType="end"/>
      </w:r>
    </w:p>
    <w:p w14:paraId="211AB1DB" w14:textId="77777777" w:rsidR="00EB56D1" w:rsidRPr="00191AF9" w:rsidRDefault="00EB56D1" w:rsidP="004C3AA6">
      <w:pPr>
        <w:rPr>
          <w:rFonts w:ascii="Times New Roman" w:hAnsi="Times New Roman" w:cs="Times New Roman"/>
          <w:sz w:val="20"/>
          <w:szCs w:val="20"/>
        </w:rPr>
      </w:pP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1825E166" w14:textId="77777777" w:rsidR="00560DB6" w:rsidRPr="00191AF9" w:rsidRDefault="00560DB6" w:rsidP="004C3AA6">
      <w:pPr>
        <w:rPr>
          <w:rFonts w:ascii="Times New Roman" w:hAnsi="Times New Roman" w:cs="Times New Roman"/>
          <w:sz w:val="20"/>
          <w:szCs w:val="20"/>
        </w:rPr>
      </w:pPr>
    </w:p>
    <w:p w14:paraId="0044BA6F" w14:textId="77777777" w:rsidR="00560DB6" w:rsidRPr="00191AF9" w:rsidRDefault="00560DB6" w:rsidP="004C3AA6">
      <w:pPr>
        <w:rPr>
          <w:rFonts w:ascii="Times New Roman" w:hAnsi="Times New Roman" w:cs="Times New Roman"/>
          <w:sz w:val="20"/>
          <w:szCs w:val="20"/>
        </w:rPr>
      </w:pPr>
    </w:p>
    <w:p w14:paraId="67B0E686" w14:textId="77777777" w:rsidR="00560DB6" w:rsidRPr="00191AF9" w:rsidRDefault="00560DB6" w:rsidP="004C3AA6">
      <w:pPr>
        <w:rPr>
          <w:rFonts w:ascii="Times New Roman" w:hAnsi="Times New Roman" w:cs="Times New Roman"/>
          <w:sz w:val="20"/>
          <w:szCs w:val="20"/>
        </w:rPr>
      </w:pPr>
    </w:p>
    <w:p w14:paraId="08889759" w14:textId="77777777" w:rsidR="00560DB6" w:rsidRPr="00191AF9" w:rsidRDefault="00EB56D1" w:rsidP="004C3AA6">
      <w:pPr>
        <w:rPr>
          <w:rFonts w:ascii="Times New Roman" w:hAnsi="Times New Roman" w:cs="Times New Roman"/>
          <w:sz w:val="20"/>
          <w:szCs w:val="20"/>
        </w:rPr>
      </w:pPr>
      <w:r w:rsidRPr="00191AF9">
        <w:rPr>
          <w:rFonts w:ascii="Times New Roman" w:hAnsi="Times New Roman" w:cs="Times New Roman"/>
          <w:sz w:val="20"/>
          <w:szCs w:val="20"/>
        </w:rPr>
        <w:instrText>None of the planners and faculty for this educational activity have relevant financial relationships to disclose with ineligible companies.</w:instrText>
      </w:r>
    </w:p>
    <w:p w14:paraId="7B22EC13" w14:textId="77777777" w:rsidR="00560DB6" w:rsidRPr="00191AF9" w:rsidRDefault="00560DB6" w:rsidP="004C3AA6">
      <w:pPr>
        <w:rPr>
          <w:rFonts w:ascii="Times New Roman" w:hAnsi="Times New Roman" w:cs="Times New Roman"/>
          <w:sz w:val="20"/>
          <w:szCs w:val="20"/>
        </w:rPr>
      </w:pPr>
    </w:p>
    <w:p w14:paraId="05C77E55" w14:textId="77777777" w:rsidR="00560DB6" w:rsidRPr="00191AF9" w:rsidRDefault="00EB56D1" w:rsidP="004C3AA6">
      <w:pPr>
        <w:rPr>
          <w:rFonts w:ascii="Times New Roman" w:hAnsi="Times New Roman" w:cs="Times New Roman"/>
          <w:sz w:val="20"/>
          <w:szCs w:val="20"/>
        </w:rPr>
      </w:pPr>
      <w:r w:rsidRPr="00191AF9">
        <w:rPr>
          <w:rFonts w:ascii="Times New Roman" w:hAnsi="Times New Roman" w:cs="Times New Roman"/>
          <w:sz w:val="20"/>
          <w:szCs w:val="20"/>
        </w:rPr>
        <w:instrText>" &lt;&gt; "" "</w:instrText>
      </w:r>
    </w:p>
    <w:p w14:paraId="514625DF" w14:textId="77777777" w:rsidR="00EB56D1" w:rsidRPr="00191AF9" w:rsidRDefault="00EB56D1" w:rsidP="004C3AA6">
      <w:pPr>
        <w:rPr>
          <w:rFonts w:ascii="Times New Roman" w:hAnsi="Times New Roman" w:cs="Times New Roman"/>
          <w:color w:val="000000" w:themeColor="text1"/>
          <w:sz w:val="20"/>
          <w:szCs w:val="20"/>
        </w:rPr>
      </w:pPr>
    </w:p>
    <w:p w14:paraId="0B27AF30"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b/>
          <w:bCs/>
          <w:sz w:val="20"/>
          <w:szCs w:val="20"/>
        </w:rPr>
        <w:instrText>Mitigation of Relevant Financial Relationships:</w:instrText>
      </w:r>
    </w:p>
    <w:p w14:paraId="0C786961" w14:textId="77777777" w:rsidR="00EB56D1" w:rsidRPr="00191AF9" w:rsidRDefault="00EB56D1" w:rsidP="004C3AA6">
      <w:pPr>
        <w:rPr>
          <w:rFonts w:ascii="Times New Roman" w:hAnsi="Times New Roman" w:cs="Times New Roman"/>
          <w:noProof/>
          <w:sz w:val="20"/>
          <w:szCs w:val="20"/>
        </w:rPr>
      </w:pPr>
      <w:r w:rsidRPr="00191AF9">
        <w:rPr>
          <w:rFonts w:ascii="Times New Roman" w:hAnsi="Times New Roman" w:cs="Times New Roman"/>
          <w:sz w:val="20"/>
          <w:szCs w:val="20"/>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026F76C6" w14:textId="77777777" w:rsidR="00560DB6" w:rsidRPr="00191AF9" w:rsidRDefault="00560DB6" w:rsidP="004C3AA6">
      <w:pPr>
        <w:rPr>
          <w:rFonts w:ascii="Times New Roman" w:hAnsi="Times New Roman" w:cs="Times New Roman"/>
          <w:sz w:val="20"/>
          <w:szCs w:val="20"/>
        </w:rPr>
      </w:pPr>
    </w:p>
    <w:p w14:paraId="092C36D1" w14:textId="77777777" w:rsidR="00560DB6" w:rsidRPr="00191AF9" w:rsidRDefault="00560DB6" w:rsidP="004C3AA6">
      <w:pPr>
        <w:rPr>
          <w:rFonts w:ascii="Times New Roman" w:hAnsi="Times New Roman" w:cs="Times New Roman"/>
          <w:sz w:val="20"/>
          <w:szCs w:val="20"/>
        </w:rPr>
      </w:pPr>
    </w:p>
    <w:p w14:paraId="003F9BD7" w14:textId="77777777" w:rsidR="00560DB6" w:rsidRPr="00191AF9" w:rsidRDefault="00560DB6" w:rsidP="004C3AA6">
      <w:pPr>
        <w:rPr>
          <w:rFonts w:ascii="Times New Roman" w:hAnsi="Times New Roman" w:cs="Times New Roman"/>
          <w:sz w:val="20"/>
          <w:szCs w:val="20"/>
        </w:rPr>
      </w:pPr>
    </w:p>
    <w:p w14:paraId="234A3C26" w14:textId="77777777" w:rsidR="00560DB6" w:rsidRPr="00191AF9" w:rsidRDefault="00EB56D1" w:rsidP="004C3AA6">
      <w:pPr>
        <w:rPr>
          <w:rFonts w:ascii="Times New Roman" w:hAnsi="Times New Roman" w:cs="Times New Roman"/>
          <w:sz w:val="20"/>
          <w:szCs w:val="20"/>
        </w:rPr>
      </w:pPr>
      <w:r w:rsidRPr="00191AF9">
        <w:rPr>
          <w:rFonts w:ascii="Times New Roman" w:hAnsi="Times New Roman" w:cs="Times New Roman"/>
          <w:sz w:val="20"/>
          <w:szCs w:val="20"/>
        </w:rPr>
        <w:instrText>None of the planners and faculty for this educational activity have relevant financial relationships to disclose with ineligible companies.</w:instrText>
      </w:r>
    </w:p>
    <w:p w14:paraId="71F2391A" w14:textId="77777777" w:rsidR="00560DB6" w:rsidRPr="00191AF9" w:rsidRDefault="00560DB6" w:rsidP="004C3AA6">
      <w:pPr>
        <w:rPr>
          <w:rFonts w:ascii="Times New Roman" w:hAnsi="Times New Roman" w:cs="Times New Roman"/>
          <w:sz w:val="20"/>
          <w:szCs w:val="20"/>
        </w:rPr>
      </w:pPr>
    </w:p>
    <w:p w14:paraId="74857DAF" w14:textId="77777777" w:rsidR="00560DB6" w:rsidRPr="00191AF9" w:rsidRDefault="00EB56D1" w:rsidP="004C3AA6">
      <w:pPr>
        <w:rPr>
          <w:rFonts w:ascii="Times New Roman" w:hAnsi="Times New Roman" w:cs="Times New Roman"/>
          <w:sz w:val="20"/>
          <w:szCs w:val="20"/>
        </w:rPr>
      </w:pPr>
      <w:r w:rsidRPr="00191AF9">
        <w:rPr>
          <w:rFonts w:ascii="Times New Roman" w:hAnsi="Times New Roman" w:cs="Times New Roman"/>
          <w:sz w:val="20"/>
          <w:szCs w:val="20"/>
        </w:rPr>
        <w:instrText xml:space="preserve">" "" </w:instrText>
      </w:r>
      <w:r w:rsidRPr="00191AF9">
        <w:rPr>
          <w:rFonts w:ascii="Times New Roman" w:hAnsi="Times New Roman" w:cs="Times New Roman"/>
          <w:sz w:val="20"/>
          <w:szCs w:val="20"/>
        </w:rPr>
        <w:fldChar w:fldCharType="separate"/>
      </w:r>
    </w:p>
    <w:p w14:paraId="4033A613" w14:textId="77777777" w:rsidR="00EB56D1" w:rsidRPr="00191AF9" w:rsidRDefault="00EB56D1" w:rsidP="004C3AA6">
      <w:pPr>
        <w:rPr>
          <w:rFonts w:ascii="Times New Roman" w:hAnsi="Times New Roman" w:cs="Times New Roman"/>
          <w:color w:val="000000" w:themeColor="text1"/>
          <w:sz w:val="20"/>
          <w:szCs w:val="20"/>
        </w:rPr>
      </w:pPr>
    </w:p>
    <w:p w14:paraId="1876F85A"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b/>
          <w:bCs/>
          <w:sz w:val="20"/>
          <w:szCs w:val="20"/>
        </w:rPr>
        <w:t>Mitigation of Relevant Financial Relationships:</w:t>
      </w:r>
    </w:p>
    <w:p w14:paraId="2722592E" w14:textId="77777777" w:rsidR="00EB56D1" w:rsidRPr="00191AF9" w:rsidRDefault="00EB56D1" w:rsidP="004C3AA6">
      <w:pPr>
        <w:rPr>
          <w:rFonts w:ascii="Times New Roman" w:hAnsi="Times New Roman" w:cs="Times New Roman"/>
          <w:noProof/>
          <w:sz w:val="20"/>
          <w:szCs w:val="20"/>
        </w:rPr>
      </w:pPr>
      <w:r w:rsidRPr="00191AF9">
        <w:rPr>
          <w:rFonts w:ascii="Times New Roman" w:hAnsi="Times New Roman" w:cs="Times New Roman"/>
          <w:sz w:val="20"/>
          <w:szCs w:val="20"/>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p>
    <w:p w14:paraId="6BC4144C" w14:textId="77777777" w:rsidR="00560DB6" w:rsidRPr="00191AF9" w:rsidRDefault="00560DB6" w:rsidP="004C3AA6">
      <w:pPr>
        <w:rPr>
          <w:rFonts w:ascii="Times New Roman" w:hAnsi="Times New Roman" w:cs="Times New Roman"/>
          <w:sz w:val="20"/>
          <w:szCs w:val="20"/>
        </w:rPr>
      </w:pPr>
    </w:p>
    <w:p w14:paraId="7A79E761" w14:textId="77777777" w:rsidR="00560DB6" w:rsidRPr="00191AF9" w:rsidRDefault="00EB56D1" w:rsidP="004C3AA6">
      <w:pPr>
        <w:rPr>
          <w:rFonts w:ascii="Times New Roman" w:hAnsi="Times New Roman" w:cs="Times New Roman"/>
          <w:sz w:val="20"/>
          <w:szCs w:val="20"/>
        </w:rPr>
      </w:pPr>
      <w:r w:rsidRPr="00191AF9">
        <w:rPr>
          <w:rFonts w:ascii="Times New Roman" w:hAnsi="Times New Roman" w:cs="Times New Roman"/>
          <w:sz w:val="20"/>
          <w:szCs w:val="20"/>
        </w:rPr>
        <w:t>None of the planners and faculty for this educational activity have relevant financial relationships to disclose with ineligible companies.</w:t>
      </w:r>
    </w:p>
    <w:p w14:paraId="31AE6981" w14:textId="77777777" w:rsidR="00560DB6" w:rsidRPr="00191AF9" w:rsidRDefault="00560DB6" w:rsidP="004C3AA6">
      <w:pPr>
        <w:rPr>
          <w:rFonts w:ascii="Times New Roman" w:hAnsi="Times New Roman" w:cs="Times New Roman"/>
          <w:sz w:val="20"/>
          <w:szCs w:val="20"/>
        </w:rPr>
      </w:pPr>
    </w:p>
    <w:p w14:paraId="11DD3EBC" w14:textId="072B22D1" w:rsidR="00EB56D1" w:rsidRPr="00191AF9" w:rsidRDefault="00EB56D1" w:rsidP="00191AF9">
      <w:pPr>
        <w:rPr>
          <w:rFonts w:ascii="Times New Roman" w:hAnsi="Times New Roman" w:cs="Times New Roman"/>
          <w:sz w:val="20"/>
          <w:szCs w:val="20"/>
        </w:rPr>
      </w:pPr>
      <w:r w:rsidRPr="00191AF9">
        <w:rPr>
          <w:rFonts w:ascii="Times New Roman" w:hAnsi="Times New Roman" w:cs="Times New Roman"/>
          <w:sz w:val="20"/>
          <w:szCs w:val="20"/>
        </w:rPr>
        <w:fldChar w:fldCharType="end"/>
      </w:r>
      <w:r w:rsidRPr="00191AF9">
        <w:rPr>
          <w:rFonts w:ascii="Times New Roman" w:hAnsi="Times New Roman" w:cs="Times New Roman"/>
          <w:b/>
          <w:bCs/>
          <w:sz w:val="20"/>
          <w:szCs w:val="20"/>
        </w:rPr>
        <w:t>Commercial Support:</w:t>
      </w: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IF "" &lt;&gt; "" "</w:instrText>
      </w:r>
    </w:p>
    <w:p w14:paraId="6FBC7F78" w14:textId="77777777" w:rsidR="00EB56D1"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fldChar w:fldCharType="begin"/>
      </w:r>
      <w:r w:rsidRPr="00191AF9">
        <w:rPr>
          <w:rFonts w:ascii="Times New Roman" w:hAnsi="Times New Roman" w:cs="Times New Roman"/>
          <w:sz w:val="20"/>
          <w:szCs w:val="20"/>
        </w:rPr>
        <w:instrText xml:space="preserve"> MERGEFIELD CommercialSupport </w:instrText>
      </w:r>
      <w:r w:rsidRPr="00191AF9">
        <w:rPr>
          <w:rFonts w:ascii="Times New Roman" w:hAnsi="Times New Roman" w:cs="Times New Roman"/>
          <w:sz w:val="20"/>
          <w:szCs w:val="20"/>
        </w:rPr>
        <w:fldChar w:fldCharType="separate"/>
      </w:r>
      <w:r w:rsidRPr="00191AF9">
        <w:rPr>
          <w:rFonts w:ascii="Times New Roman" w:hAnsi="Times New Roman" w:cs="Times New Roman"/>
          <w:noProof/>
          <w:sz w:val="20"/>
          <w:szCs w:val="20"/>
        </w:rPr>
        <w:instrText>«CommercialSupport»</w:instrText>
      </w:r>
      <w:r w:rsidRPr="00191AF9">
        <w:rPr>
          <w:rFonts w:ascii="Times New Roman" w:hAnsi="Times New Roman" w:cs="Times New Roman"/>
          <w:sz w:val="20"/>
          <w:szCs w:val="20"/>
        </w:rPr>
        <w:fldChar w:fldCharType="end"/>
      </w:r>
      <w:r w:rsidRPr="00191AF9">
        <w:rPr>
          <w:rFonts w:ascii="Times New Roman" w:hAnsi="Times New Roman" w:cs="Times New Roman"/>
          <w:sz w:val="20"/>
          <w:szCs w:val="20"/>
        </w:rPr>
        <w:instrText>" "</w:instrText>
      </w:r>
    </w:p>
    <w:p w14:paraId="2D73223F" w14:textId="77777777" w:rsidR="00EB56D1" w:rsidRPr="00191AF9" w:rsidRDefault="00EB56D1" w:rsidP="004C3AA6">
      <w:pPr>
        <w:spacing w:after="60"/>
        <w:rPr>
          <w:rFonts w:ascii="Times New Roman" w:hAnsi="Times New Roman" w:cs="Times New Roman"/>
          <w:noProof/>
          <w:sz w:val="20"/>
          <w:szCs w:val="20"/>
        </w:rPr>
      </w:pPr>
      <w:r w:rsidRPr="00191AF9">
        <w:rPr>
          <w:rFonts w:ascii="Times New Roman" w:hAnsi="Times New Roman" w:cs="Times New Roman"/>
          <w:sz w:val="20"/>
          <w:szCs w:val="20"/>
        </w:rPr>
        <w:instrText xml:space="preserve">No commercial support has influenced the planning, implementation, or evaluation of the content of this activity." </w:instrText>
      </w:r>
      <w:r w:rsidRPr="00191AF9">
        <w:rPr>
          <w:rFonts w:ascii="Times New Roman" w:hAnsi="Times New Roman" w:cs="Times New Roman"/>
          <w:sz w:val="20"/>
          <w:szCs w:val="20"/>
        </w:rPr>
        <w:fldChar w:fldCharType="separate"/>
      </w:r>
    </w:p>
    <w:p w14:paraId="34F583E8" w14:textId="039FEB19" w:rsidR="00191AF9" w:rsidRPr="00191AF9" w:rsidRDefault="00EB56D1" w:rsidP="004C3AA6">
      <w:pPr>
        <w:spacing w:after="60"/>
        <w:rPr>
          <w:rFonts w:ascii="Times New Roman" w:hAnsi="Times New Roman" w:cs="Times New Roman"/>
          <w:sz w:val="20"/>
          <w:szCs w:val="20"/>
        </w:rPr>
      </w:pPr>
      <w:r w:rsidRPr="00191AF9">
        <w:rPr>
          <w:rFonts w:ascii="Times New Roman" w:hAnsi="Times New Roman" w:cs="Times New Roman"/>
          <w:sz w:val="20"/>
          <w:szCs w:val="20"/>
        </w:rPr>
        <w:t>No commercial support has influenced the planning, implementation, or evaluation of the content of this activity.</w:t>
      </w:r>
      <w:r w:rsidRPr="00191AF9">
        <w:rPr>
          <w:rFonts w:ascii="Times New Roman" w:hAnsi="Times New Roman" w:cs="Times New Roman"/>
          <w:sz w:val="20"/>
          <w:szCs w:val="20"/>
        </w:rPr>
        <w:fldChar w:fldCharType="end"/>
      </w:r>
    </w:p>
    <w:p w14:paraId="290ADCF3" w14:textId="77777777" w:rsidR="00191AF9" w:rsidRPr="00191AF9" w:rsidRDefault="00191AF9">
      <w:pPr>
        <w:rPr>
          <w:rFonts w:ascii="Times New Roman" w:hAnsi="Times New Roman" w:cs="Times New Roman"/>
          <w:sz w:val="20"/>
          <w:szCs w:val="20"/>
        </w:rPr>
      </w:pPr>
      <w:r w:rsidRPr="00191AF9">
        <w:rPr>
          <w:rFonts w:ascii="Times New Roman" w:hAnsi="Times New Roman" w:cs="Times New Roman"/>
          <w:sz w:val="20"/>
          <w:szCs w:val="20"/>
        </w:rPr>
        <w:br w:type="page"/>
      </w:r>
    </w:p>
    <w:p w14:paraId="7E5E52EB" w14:textId="77777777" w:rsidR="00EB56D1" w:rsidRPr="00191AF9" w:rsidRDefault="00EB56D1" w:rsidP="004C3AA6">
      <w:pPr>
        <w:spacing w:after="60"/>
        <w:rPr>
          <w:rFonts w:ascii="Times New Roman" w:hAnsi="Times New Roman" w:cs="Times New Roman"/>
          <w:sz w:val="20"/>
          <w:szCs w:val="20"/>
        </w:rPr>
      </w:pPr>
    </w:p>
    <w:p w14:paraId="2BE5E9B2" w14:textId="77777777" w:rsidR="00191AF9" w:rsidRPr="00191AF9" w:rsidRDefault="00191AF9" w:rsidP="00191AF9">
      <w:pPr>
        <w:spacing w:after="60"/>
        <w:jc w:val="center"/>
        <w:rPr>
          <w:rFonts w:ascii="Times New Roman" w:hAnsi="Times New Roman" w:cs="Times New Roman"/>
          <w:b/>
          <w:bCs/>
          <w:color w:val="FF0000"/>
          <w:sz w:val="40"/>
          <w:szCs w:val="40"/>
        </w:rPr>
      </w:pPr>
      <w:r w:rsidRPr="00191AF9">
        <w:rPr>
          <w:rFonts w:ascii="Times New Roman" w:hAnsi="Times New Roman" w:cs="Times New Roman"/>
          <w:b/>
          <w:bCs/>
          <w:color w:val="FF0000"/>
          <w:sz w:val="40"/>
          <w:szCs w:val="40"/>
        </w:rPr>
        <w:t>INSTRUCTIONS FOR COMPLETING THE ENDURING MATERIAL AND CLAIMING CREDIT</w:t>
      </w:r>
    </w:p>
    <w:p w14:paraId="086635BC" w14:textId="77777777" w:rsidR="00191AF9" w:rsidRPr="00191AF9" w:rsidRDefault="00191AF9" w:rsidP="00191AF9">
      <w:pPr>
        <w:spacing w:after="60"/>
        <w:rPr>
          <w:rFonts w:ascii="Times New Roman" w:hAnsi="Times New Roman" w:cs="Times New Roman"/>
          <w:sz w:val="20"/>
          <w:szCs w:val="20"/>
        </w:rPr>
      </w:pPr>
    </w:p>
    <w:p w14:paraId="2E432B48" w14:textId="14B8962F" w:rsidR="00191AF9" w:rsidRPr="00191AF9" w:rsidRDefault="00191AF9" w:rsidP="00191AF9">
      <w:pPr>
        <w:spacing w:after="60"/>
        <w:rPr>
          <w:rFonts w:ascii="Times New Roman" w:hAnsi="Times New Roman" w:cs="Times New Roman"/>
          <w:sz w:val="20"/>
          <w:szCs w:val="20"/>
        </w:rPr>
      </w:pPr>
      <w:r w:rsidRPr="00191AF9">
        <w:rPr>
          <w:rFonts w:ascii="Times New Roman" w:hAnsi="Times New Roman" w:cs="Times New Roman"/>
          <w:sz w:val="20"/>
          <w:szCs w:val="20"/>
        </w:rPr>
        <w:t>To receive credit, learners must complete all required activity steps in CloudCME.</w:t>
      </w:r>
    </w:p>
    <w:p w14:paraId="61E03CED" w14:textId="77777777" w:rsidR="00191AF9" w:rsidRPr="00191AF9" w:rsidRDefault="00191AF9" w:rsidP="00191AF9">
      <w:pPr>
        <w:numPr>
          <w:ilvl w:val="0"/>
          <w:numId w:val="2"/>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Go to </w:t>
      </w:r>
      <w:hyperlink r:id="rId18" w:history="1">
        <w:r w:rsidRPr="00191AF9">
          <w:rPr>
            <w:rStyle w:val="Hyperlink"/>
            <w:rFonts w:ascii="Times New Roman" w:hAnsi="Times New Roman" w:cs="Times New Roman"/>
            <w:b/>
            <w:bCs/>
            <w:sz w:val="20"/>
            <w:szCs w:val="20"/>
          </w:rPr>
          <w:t>https://ttuhsc.cloud-cme.com</w:t>
        </w:r>
      </w:hyperlink>
      <w:r w:rsidRPr="00191AF9">
        <w:rPr>
          <w:rFonts w:ascii="Times New Roman" w:hAnsi="Times New Roman" w:cs="Times New Roman"/>
          <w:sz w:val="20"/>
          <w:szCs w:val="20"/>
        </w:rPr>
        <w:t xml:space="preserve"> and select the enduring material you wish to complete.</w:t>
      </w:r>
    </w:p>
    <w:p w14:paraId="728E2CC8" w14:textId="77777777" w:rsidR="00191AF9" w:rsidRPr="00191AF9" w:rsidRDefault="00191AF9" w:rsidP="00191AF9">
      <w:pPr>
        <w:numPr>
          <w:ilvl w:val="0"/>
          <w:numId w:val="2"/>
        </w:numPr>
        <w:spacing w:after="60"/>
        <w:rPr>
          <w:rFonts w:ascii="Times New Roman" w:hAnsi="Times New Roman" w:cs="Times New Roman"/>
          <w:sz w:val="20"/>
          <w:szCs w:val="20"/>
        </w:rPr>
      </w:pPr>
      <w:r w:rsidRPr="00191AF9">
        <w:rPr>
          <w:rFonts w:ascii="Times New Roman" w:hAnsi="Times New Roman" w:cs="Times New Roman"/>
          <w:sz w:val="20"/>
          <w:szCs w:val="20"/>
        </w:rPr>
        <w:t>The system will prompt you to sign in or create an account before completing registration.</w:t>
      </w:r>
    </w:p>
    <w:p w14:paraId="5358E8F2" w14:textId="77777777" w:rsidR="00191AF9" w:rsidRPr="00191AF9" w:rsidRDefault="00191AF9" w:rsidP="00191AF9">
      <w:pPr>
        <w:numPr>
          <w:ilvl w:val="0"/>
          <w:numId w:val="2"/>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After registering, select </w:t>
      </w:r>
      <w:r w:rsidRPr="00191AF9">
        <w:rPr>
          <w:rFonts w:ascii="Times New Roman" w:hAnsi="Times New Roman" w:cs="Times New Roman"/>
          <w:b/>
          <w:bCs/>
          <w:sz w:val="20"/>
          <w:szCs w:val="20"/>
        </w:rPr>
        <w:t>My CME</w:t>
      </w:r>
      <w:r w:rsidRPr="00191AF9">
        <w:rPr>
          <w:rFonts w:ascii="Times New Roman" w:hAnsi="Times New Roman" w:cs="Times New Roman"/>
          <w:sz w:val="20"/>
          <w:szCs w:val="20"/>
        </w:rPr>
        <w:t xml:space="preserve"> from the menu.</w:t>
      </w:r>
    </w:p>
    <w:p w14:paraId="71DB74FD" w14:textId="355BE8B1" w:rsidR="00191AF9" w:rsidRPr="00191AF9" w:rsidRDefault="00191AF9" w:rsidP="00191AF9">
      <w:pPr>
        <w:numPr>
          <w:ilvl w:val="0"/>
          <w:numId w:val="2"/>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Select </w:t>
      </w:r>
      <w:r w:rsidRPr="00191AF9">
        <w:rPr>
          <w:rFonts w:ascii="Times New Roman" w:hAnsi="Times New Roman" w:cs="Times New Roman"/>
          <w:b/>
          <w:bCs/>
          <w:sz w:val="20"/>
          <w:szCs w:val="20"/>
        </w:rPr>
        <w:t>Tests</w:t>
      </w:r>
      <w:r w:rsidRPr="00191AF9">
        <w:rPr>
          <w:rFonts w:ascii="Times New Roman" w:hAnsi="Times New Roman" w:cs="Times New Roman"/>
          <w:sz w:val="20"/>
          <w:szCs w:val="20"/>
        </w:rPr>
        <w:t xml:space="preserve"> and locate the following activity:</w:t>
      </w:r>
      <w:r>
        <w:rPr>
          <w:rFonts w:ascii="Times New Roman" w:hAnsi="Times New Roman" w:cs="Times New Roman"/>
          <w:sz w:val="20"/>
          <w:szCs w:val="20"/>
        </w:rPr>
        <w:t xml:space="preserve"> </w:t>
      </w:r>
      <w:r w:rsidRPr="00191AF9">
        <w:rPr>
          <w:rFonts w:ascii="Times New Roman" w:hAnsi="Times New Roman" w:cs="Times New Roman"/>
          <w:b/>
          <w:bCs/>
          <w:sz w:val="20"/>
          <w:szCs w:val="20"/>
        </w:rPr>
        <w:t>Postpartum Psychosis: Differentiating Delusions from Intrusive Thoughts – Year 1</w:t>
      </w:r>
    </w:p>
    <w:p w14:paraId="2B9E8121" w14:textId="77777777" w:rsidR="00191AF9" w:rsidRPr="00191AF9" w:rsidRDefault="00191AF9" w:rsidP="00191AF9">
      <w:pPr>
        <w:numPr>
          <w:ilvl w:val="0"/>
          <w:numId w:val="2"/>
        </w:numPr>
        <w:spacing w:after="60"/>
        <w:rPr>
          <w:rFonts w:ascii="Times New Roman" w:hAnsi="Times New Roman" w:cs="Times New Roman"/>
          <w:sz w:val="20"/>
          <w:szCs w:val="20"/>
        </w:rPr>
      </w:pPr>
      <w:r w:rsidRPr="00191AF9">
        <w:rPr>
          <w:rFonts w:ascii="Times New Roman" w:hAnsi="Times New Roman" w:cs="Times New Roman"/>
          <w:sz w:val="20"/>
          <w:szCs w:val="20"/>
        </w:rPr>
        <w:t>Complete the required components in the following order:</w:t>
      </w:r>
    </w:p>
    <w:p w14:paraId="692EDFC8" w14:textId="65B31723" w:rsidR="00191AF9" w:rsidRPr="00191AF9" w:rsidRDefault="00191AF9" w:rsidP="00191AF9">
      <w:pPr>
        <w:numPr>
          <w:ilvl w:val="1"/>
          <w:numId w:val="2"/>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Select </w:t>
      </w:r>
      <w:r w:rsidR="004677F3" w:rsidRPr="00191AF9">
        <w:rPr>
          <w:rFonts w:ascii="Times New Roman" w:hAnsi="Times New Roman" w:cs="Times New Roman"/>
          <w:b/>
          <w:bCs/>
          <w:sz w:val="20"/>
          <w:szCs w:val="20"/>
        </w:rPr>
        <w:t>pre-test</w:t>
      </w:r>
      <w:r w:rsidRPr="00191AF9">
        <w:rPr>
          <w:rFonts w:ascii="Times New Roman" w:hAnsi="Times New Roman" w:cs="Times New Roman"/>
          <w:sz w:val="20"/>
          <w:szCs w:val="20"/>
        </w:rPr>
        <w:t xml:space="preserve"> and complete the pre-test.</w:t>
      </w:r>
    </w:p>
    <w:p w14:paraId="75F8747B" w14:textId="77777777" w:rsidR="00191AF9" w:rsidRPr="00191AF9" w:rsidRDefault="00191AF9" w:rsidP="00191AF9">
      <w:pPr>
        <w:numPr>
          <w:ilvl w:val="1"/>
          <w:numId w:val="2"/>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After completing the pre-test, select </w:t>
      </w:r>
      <w:r w:rsidRPr="00191AF9">
        <w:rPr>
          <w:rFonts w:ascii="Times New Roman" w:hAnsi="Times New Roman" w:cs="Times New Roman"/>
          <w:b/>
          <w:bCs/>
          <w:sz w:val="20"/>
          <w:szCs w:val="20"/>
        </w:rPr>
        <w:t>Launch Website</w:t>
      </w:r>
      <w:r w:rsidRPr="00191AF9">
        <w:rPr>
          <w:rFonts w:ascii="Times New Roman" w:hAnsi="Times New Roman" w:cs="Times New Roman"/>
          <w:sz w:val="20"/>
          <w:szCs w:val="20"/>
        </w:rPr>
        <w:t xml:space="preserve"> to open the educational video. Watch the video in its entirety.</w:t>
      </w:r>
    </w:p>
    <w:p w14:paraId="290F0D74" w14:textId="77777777" w:rsidR="00191AF9" w:rsidRPr="00191AF9" w:rsidRDefault="00191AF9" w:rsidP="00191AF9">
      <w:pPr>
        <w:numPr>
          <w:ilvl w:val="1"/>
          <w:numId w:val="2"/>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Return to the </w:t>
      </w:r>
      <w:r w:rsidRPr="00191AF9">
        <w:rPr>
          <w:rFonts w:ascii="Times New Roman" w:hAnsi="Times New Roman" w:cs="Times New Roman"/>
          <w:b/>
          <w:bCs/>
          <w:sz w:val="20"/>
          <w:szCs w:val="20"/>
        </w:rPr>
        <w:t>Tests</w:t>
      </w:r>
      <w:r w:rsidRPr="00191AF9">
        <w:rPr>
          <w:rFonts w:ascii="Times New Roman" w:hAnsi="Times New Roman" w:cs="Times New Roman"/>
          <w:sz w:val="20"/>
          <w:szCs w:val="20"/>
        </w:rPr>
        <w:t xml:space="preserve"> section and select </w:t>
      </w:r>
      <w:r w:rsidRPr="00191AF9">
        <w:rPr>
          <w:rFonts w:ascii="Times New Roman" w:hAnsi="Times New Roman" w:cs="Times New Roman"/>
          <w:b/>
          <w:bCs/>
          <w:sz w:val="20"/>
          <w:szCs w:val="20"/>
        </w:rPr>
        <w:t>Post-Test</w:t>
      </w:r>
      <w:r w:rsidRPr="00191AF9">
        <w:rPr>
          <w:rFonts w:ascii="Times New Roman" w:hAnsi="Times New Roman" w:cs="Times New Roman"/>
          <w:sz w:val="20"/>
          <w:szCs w:val="20"/>
        </w:rPr>
        <w:t xml:space="preserve">. Complete the post-test and achieve a passing score of </w:t>
      </w:r>
      <w:r w:rsidRPr="00191AF9">
        <w:rPr>
          <w:rFonts w:ascii="Times New Roman" w:hAnsi="Times New Roman" w:cs="Times New Roman"/>
          <w:b/>
          <w:bCs/>
          <w:sz w:val="20"/>
          <w:szCs w:val="20"/>
        </w:rPr>
        <w:t>70% or higher</w:t>
      </w:r>
      <w:r w:rsidRPr="00191AF9">
        <w:rPr>
          <w:rFonts w:ascii="Times New Roman" w:hAnsi="Times New Roman" w:cs="Times New Roman"/>
          <w:sz w:val="20"/>
          <w:szCs w:val="20"/>
        </w:rPr>
        <w:t>.</w:t>
      </w:r>
    </w:p>
    <w:p w14:paraId="325C27E3" w14:textId="22621D69" w:rsidR="00191AF9" w:rsidRPr="00191AF9" w:rsidRDefault="00191AF9" w:rsidP="00191AF9">
      <w:pPr>
        <w:numPr>
          <w:ilvl w:val="1"/>
          <w:numId w:val="2"/>
        </w:numPr>
        <w:spacing w:after="60"/>
        <w:rPr>
          <w:rFonts w:ascii="Times New Roman" w:hAnsi="Times New Roman" w:cs="Times New Roman"/>
          <w:sz w:val="20"/>
          <w:szCs w:val="20"/>
        </w:rPr>
      </w:pPr>
      <w:r w:rsidRPr="00191AF9">
        <w:rPr>
          <w:rFonts w:ascii="Times New Roman" w:hAnsi="Times New Roman" w:cs="Times New Roman"/>
          <w:sz w:val="20"/>
          <w:szCs w:val="20"/>
        </w:rPr>
        <w:t>After achieving the required passing score, complete the activity evaluation and submit your credit request.</w:t>
      </w:r>
    </w:p>
    <w:p w14:paraId="1472F899" w14:textId="77777777" w:rsidR="00191AF9" w:rsidRPr="00191AF9" w:rsidRDefault="00191AF9" w:rsidP="00191AF9">
      <w:pPr>
        <w:numPr>
          <w:ilvl w:val="0"/>
          <w:numId w:val="2"/>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After all required steps are completed, go to </w:t>
      </w:r>
      <w:r w:rsidRPr="00191AF9">
        <w:rPr>
          <w:rFonts w:ascii="Times New Roman" w:hAnsi="Times New Roman" w:cs="Times New Roman"/>
          <w:b/>
          <w:bCs/>
          <w:sz w:val="20"/>
          <w:szCs w:val="20"/>
        </w:rPr>
        <w:t>My CME</w:t>
      </w:r>
      <w:r w:rsidRPr="00191AF9">
        <w:rPr>
          <w:rFonts w:ascii="Times New Roman" w:hAnsi="Times New Roman" w:cs="Times New Roman"/>
          <w:sz w:val="20"/>
          <w:szCs w:val="20"/>
        </w:rPr>
        <w:t xml:space="preserve">, then select </w:t>
      </w:r>
      <w:r w:rsidRPr="00191AF9">
        <w:rPr>
          <w:rFonts w:ascii="Times New Roman" w:hAnsi="Times New Roman" w:cs="Times New Roman"/>
          <w:b/>
          <w:bCs/>
          <w:sz w:val="20"/>
          <w:szCs w:val="20"/>
        </w:rPr>
        <w:t>Evaluations &amp; Certificates</w:t>
      </w:r>
      <w:r w:rsidRPr="00191AF9">
        <w:rPr>
          <w:rFonts w:ascii="Times New Roman" w:hAnsi="Times New Roman" w:cs="Times New Roman"/>
          <w:sz w:val="20"/>
          <w:szCs w:val="20"/>
        </w:rPr>
        <w:t xml:space="preserve"> to download or email your certificate.</w:t>
      </w:r>
    </w:p>
    <w:p w14:paraId="19B7C3DA" w14:textId="77777777" w:rsidR="00191AF9" w:rsidRPr="00191AF9" w:rsidRDefault="00191AF9" w:rsidP="00191AF9">
      <w:pPr>
        <w:numPr>
          <w:ilvl w:val="0"/>
          <w:numId w:val="2"/>
        </w:numPr>
        <w:spacing w:after="60"/>
        <w:rPr>
          <w:rFonts w:ascii="Times New Roman" w:hAnsi="Times New Roman" w:cs="Times New Roman"/>
          <w:sz w:val="20"/>
          <w:szCs w:val="20"/>
        </w:rPr>
      </w:pPr>
      <w:r w:rsidRPr="00191AF9">
        <w:rPr>
          <w:rFonts w:ascii="Times New Roman" w:hAnsi="Times New Roman" w:cs="Times New Roman"/>
          <w:sz w:val="20"/>
          <w:szCs w:val="20"/>
        </w:rPr>
        <w:t>Speakers and presenters may not claim credit for their own presentations.</w:t>
      </w:r>
    </w:p>
    <w:p w14:paraId="7A3B2251" w14:textId="77777777" w:rsidR="00191AF9" w:rsidRPr="00191AF9" w:rsidRDefault="00191AF9" w:rsidP="00191AF9">
      <w:pPr>
        <w:spacing w:after="60"/>
        <w:rPr>
          <w:rFonts w:ascii="Times New Roman" w:hAnsi="Times New Roman" w:cs="Times New Roman"/>
          <w:b/>
          <w:bCs/>
          <w:sz w:val="20"/>
          <w:szCs w:val="20"/>
        </w:rPr>
      </w:pPr>
    </w:p>
    <w:p w14:paraId="39E13380" w14:textId="4183D97B" w:rsidR="00191AF9" w:rsidRPr="008A7751" w:rsidRDefault="00191AF9" w:rsidP="00191AF9">
      <w:pPr>
        <w:spacing w:after="60"/>
        <w:rPr>
          <w:rFonts w:ascii="Times New Roman" w:hAnsi="Times New Roman" w:cs="Times New Roman"/>
          <w:b/>
          <w:bCs/>
          <w:color w:val="ED0000"/>
          <w:sz w:val="20"/>
          <w:szCs w:val="20"/>
        </w:rPr>
      </w:pPr>
      <w:r w:rsidRPr="008A7751">
        <w:rPr>
          <w:rFonts w:ascii="Times New Roman" w:hAnsi="Times New Roman" w:cs="Times New Roman"/>
          <w:b/>
          <w:bCs/>
          <w:color w:val="ED0000"/>
          <w:sz w:val="20"/>
          <w:szCs w:val="20"/>
        </w:rPr>
        <w:t>Important Reminders</w:t>
      </w:r>
    </w:p>
    <w:p w14:paraId="0F817CE9" w14:textId="77777777" w:rsidR="00191AF9" w:rsidRPr="00191AF9" w:rsidRDefault="00191AF9" w:rsidP="00191AF9">
      <w:pPr>
        <w:numPr>
          <w:ilvl w:val="0"/>
          <w:numId w:val="3"/>
        </w:numPr>
        <w:spacing w:after="60"/>
        <w:rPr>
          <w:rFonts w:ascii="Times New Roman" w:hAnsi="Times New Roman" w:cs="Times New Roman"/>
          <w:sz w:val="20"/>
          <w:szCs w:val="20"/>
        </w:rPr>
      </w:pPr>
      <w:r w:rsidRPr="00191AF9">
        <w:rPr>
          <w:rFonts w:ascii="Times New Roman" w:hAnsi="Times New Roman" w:cs="Times New Roman"/>
          <w:sz w:val="20"/>
          <w:szCs w:val="20"/>
        </w:rPr>
        <w:t>Attendance confirmation by text message or QR code is not required for this enduring material.</w:t>
      </w:r>
    </w:p>
    <w:p w14:paraId="75A1AE17" w14:textId="77777777" w:rsidR="00191AF9" w:rsidRPr="00191AF9" w:rsidRDefault="00191AF9" w:rsidP="00191AF9">
      <w:pPr>
        <w:numPr>
          <w:ilvl w:val="0"/>
          <w:numId w:val="3"/>
        </w:numPr>
        <w:spacing w:after="60"/>
        <w:rPr>
          <w:rFonts w:ascii="Times New Roman" w:hAnsi="Times New Roman" w:cs="Times New Roman"/>
          <w:sz w:val="20"/>
          <w:szCs w:val="20"/>
        </w:rPr>
      </w:pPr>
      <w:r w:rsidRPr="00191AF9">
        <w:rPr>
          <w:rFonts w:ascii="Times New Roman" w:hAnsi="Times New Roman" w:cs="Times New Roman"/>
          <w:sz w:val="20"/>
          <w:szCs w:val="20"/>
        </w:rPr>
        <w:t>The pre-test must be completed before launching the educational video.</w:t>
      </w:r>
    </w:p>
    <w:p w14:paraId="56A09214" w14:textId="77777777" w:rsidR="00191AF9" w:rsidRPr="00191AF9" w:rsidRDefault="00191AF9" w:rsidP="00191AF9">
      <w:pPr>
        <w:numPr>
          <w:ilvl w:val="0"/>
          <w:numId w:val="3"/>
        </w:numPr>
        <w:spacing w:after="60"/>
        <w:rPr>
          <w:rFonts w:ascii="Times New Roman" w:hAnsi="Times New Roman" w:cs="Times New Roman"/>
          <w:sz w:val="20"/>
          <w:szCs w:val="20"/>
        </w:rPr>
      </w:pPr>
      <w:r w:rsidRPr="00191AF9">
        <w:rPr>
          <w:rFonts w:ascii="Times New Roman" w:hAnsi="Times New Roman" w:cs="Times New Roman"/>
          <w:sz w:val="20"/>
          <w:szCs w:val="20"/>
        </w:rPr>
        <w:t>The video must be viewed in its entirety.</w:t>
      </w:r>
    </w:p>
    <w:p w14:paraId="6910EE7E" w14:textId="77777777" w:rsidR="00191AF9" w:rsidRPr="00191AF9" w:rsidRDefault="00191AF9" w:rsidP="00191AF9">
      <w:pPr>
        <w:numPr>
          <w:ilvl w:val="0"/>
          <w:numId w:val="3"/>
        </w:numPr>
        <w:spacing w:after="60"/>
        <w:rPr>
          <w:rFonts w:ascii="Times New Roman" w:hAnsi="Times New Roman" w:cs="Times New Roman"/>
          <w:sz w:val="20"/>
          <w:szCs w:val="20"/>
        </w:rPr>
      </w:pPr>
      <w:r w:rsidRPr="00191AF9">
        <w:rPr>
          <w:rFonts w:ascii="Times New Roman" w:hAnsi="Times New Roman" w:cs="Times New Roman"/>
          <w:sz w:val="20"/>
          <w:szCs w:val="20"/>
        </w:rPr>
        <w:t>A post-test score of 70% or higher is required.</w:t>
      </w:r>
    </w:p>
    <w:p w14:paraId="499A40D3" w14:textId="77777777" w:rsidR="00191AF9" w:rsidRPr="00191AF9" w:rsidRDefault="00191AF9" w:rsidP="00191AF9">
      <w:pPr>
        <w:numPr>
          <w:ilvl w:val="0"/>
          <w:numId w:val="3"/>
        </w:numPr>
        <w:spacing w:after="60"/>
        <w:rPr>
          <w:rFonts w:ascii="Times New Roman" w:hAnsi="Times New Roman" w:cs="Times New Roman"/>
          <w:sz w:val="20"/>
          <w:szCs w:val="20"/>
        </w:rPr>
      </w:pPr>
      <w:r w:rsidRPr="00191AF9">
        <w:rPr>
          <w:rFonts w:ascii="Times New Roman" w:hAnsi="Times New Roman" w:cs="Times New Roman"/>
          <w:sz w:val="20"/>
          <w:szCs w:val="20"/>
        </w:rPr>
        <w:t>Learners must pass the post-test before completing the evaluation and requesting credit.</w:t>
      </w:r>
    </w:p>
    <w:p w14:paraId="3DB5AB74" w14:textId="77777777" w:rsidR="00191AF9" w:rsidRPr="00191AF9" w:rsidRDefault="00191AF9" w:rsidP="00191AF9">
      <w:pPr>
        <w:numPr>
          <w:ilvl w:val="0"/>
          <w:numId w:val="3"/>
        </w:numPr>
        <w:spacing w:after="60"/>
        <w:rPr>
          <w:rFonts w:ascii="Times New Roman" w:hAnsi="Times New Roman" w:cs="Times New Roman"/>
          <w:sz w:val="20"/>
          <w:szCs w:val="20"/>
        </w:rPr>
      </w:pPr>
      <w:r w:rsidRPr="00191AF9">
        <w:rPr>
          <w:rFonts w:ascii="Times New Roman" w:hAnsi="Times New Roman" w:cs="Times New Roman"/>
          <w:sz w:val="20"/>
          <w:szCs w:val="20"/>
        </w:rPr>
        <w:t>Credit will not be awarded until the pre-test, video, post-test, evaluation, and credit request are completed.</w:t>
      </w:r>
    </w:p>
    <w:p w14:paraId="7D7F61F2" w14:textId="586AA3DD" w:rsidR="00191AF9" w:rsidRPr="00191AF9" w:rsidRDefault="00191AF9" w:rsidP="00191AF9">
      <w:pPr>
        <w:numPr>
          <w:ilvl w:val="0"/>
          <w:numId w:val="3"/>
        </w:numPr>
        <w:spacing w:after="60"/>
        <w:rPr>
          <w:rFonts w:ascii="Times New Roman" w:hAnsi="Times New Roman" w:cs="Times New Roman"/>
          <w:sz w:val="20"/>
          <w:szCs w:val="20"/>
        </w:rPr>
      </w:pPr>
      <w:r w:rsidRPr="00191AF9">
        <w:rPr>
          <w:rFonts w:ascii="Times New Roman" w:hAnsi="Times New Roman" w:cs="Times New Roman"/>
          <w:sz w:val="20"/>
          <w:szCs w:val="20"/>
        </w:rPr>
        <w:t xml:space="preserve">The deadline to complete the activity, evaluation, and credit request is </w:t>
      </w:r>
      <w:r w:rsidR="00C10279">
        <w:rPr>
          <w:rFonts w:ascii="Times New Roman" w:hAnsi="Times New Roman" w:cs="Times New Roman"/>
          <w:b/>
          <w:bCs/>
          <w:sz w:val="20"/>
          <w:szCs w:val="20"/>
        </w:rPr>
        <w:t>September</w:t>
      </w:r>
      <w:r w:rsidRPr="00191AF9">
        <w:rPr>
          <w:rFonts w:ascii="Times New Roman" w:hAnsi="Times New Roman" w:cs="Times New Roman"/>
          <w:b/>
          <w:bCs/>
          <w:sz w:val="20"/>
          <w:szCs w:val="20"/>
        </w:rPr>
        <w:t xml:space="preserve"> </w:t>
      </w:r>
      <w:r w:rsidR="00C10279">
        <w:rPr>
          <w:rFonts w:ascii="Times New Roman" w:hAnsi="Times New Roman" w:cs="Times New Roman"/>
          <w:b/>
          <w:bCs/>
          <w:sz w:val="20"/>
          <w:szCs w:val="20"/>
        </w:rPr>
        <w:t>3</w:t>
      </w:r>
      <w:r w:rsidRPr="00191AF9">
        <w:rPr>
          <w:rFonts w:ascii="Times New Roman" w:hAnsi="Times New Roman" w:cs="Times New Roman"/>
          <w:b/>
          <w:bCs/>
          <w:sz w:val="20"/>
          <w:szCs w:val="20"/>
        </w:rPr>
        <w:t>, 2027</w:t>
      </w:r>
    </w:p>
    <w:p w14:paraId="299F223D" w14:textId="77777777" w:rsidR="00191AF9" w:rsidRPr="008A7751" w:rsidRDefault="00191AF9" w:rsidP="00191AF9">
      <w:pPr>
        <w:spacing w:after="60"/>
        <w:rPr>
          <w:rFonts w:ascii="Times New Roman" w:hAnsi="Times New Roman" w:cs="Times New Roman"/>
          <w:b/>
          <w:bCs/>
          <w:color w:val="ED0000"/>
          <w:sz w:val="20"/>
          <w:szCs w:val="20"/>
        </w:rPr>
      </w:pPr>
    </w:p>
    <w:p w14:paraId="1ADD74D5" w14:textId="49A06713" w:rsidR="00191AF9" w:rsidRPr="008A7751" w:rsidRDefault="00191AF9" w:rsidP="00191AF9">
      <w:pPr>
        <w:spacing w:after="60"/>
        <w:rPr>
          <w:rFonts w:ascii="Times New Roman" w:hAnsi="Times New Roman" w:cs="Times New Roman"/>
          <w:b/>
          <w:bCs/>
          <w:color w:val="ED0000"/>
          <w:sz w:val="20"/>
          <w:szCs w:val="20"/>
        </w:rPr>
      </w:pPr>
      <w:r w:rsidRPr="008A7751">
        <w:rPr>
          <w:rFonts w:ascii="Times New Roman" w:hAnsi="Times New Roman" w:cs="Times New Roman"/>
          <w:b/>
          <w:bCs/>
          <w:color w:val="ED0000"/>
          <w:sz w:val="20"/>
          <w:szCs w:val="20"/>
        </w:rPr>
        <w:t>Assistance</w:t>
      </w:r>
    </w:p>
    <w:p w14:paraId="3CD7C2DB" w14:textId="77777777" w:rsidR="00191AF9" w:rsidRPr="00191AF9" w:rsidRDefault="00191AF9" w:rsidP="00191AF9">
      <w:pPr>
        <w:spacing w:after="60"/>
        <w:rPr>
          <w:rFonts w:ascii="Times New Roman" w:hAnsi="Times New Roman" w:cs="Times New Roman"/>
          <w:sz w:val="20"/>
          <w:szCs w:val="20"/>
        </w:rPr>
      </w:pPr>
      <w:r w:rsidRPr="00191AF9">
        <w:rPr>
          <w:rFonts w:ascii="Times New Roman" w:hAnsi="Times New Roman" w:cs="Times New Roman"/>
          <w:sz w:val="20"/>
          <w:szCs w:val="20"/>
        </w:rPr>
        <w:t>For help with registration, accessing the activity, completing the tests or evaluation, requesting credit, or downloading a certificate, contact:</w:t>
      </w:r>
    </w:p>
    <w:p w14:paraId="3C5B1D3B" w14:textId="77777777" w:rsidR="00191AF9" w:rsidRPr="00191AF9" w:rsidRDefault="00191AF9" w:rsidP="00191AF9">
      <w:pPr>
        <w:spacing w:after="60"/>
        <w:rPr>
          <w:rFonts w:ascii="Times New Roman" w:hAnsi="Times New Roman" w:cs="Times New Roman"/>
          <w:sz w:val="20"/>
          <w:szCs w:val="20"/>
        </w:rPr>
      </w:pPr>
      <w:r w:rsidRPr="00191AF9">
        <w:rPr>
          <w:rFonts w:ascii="Times New Roman" w:hAnsi="Times New Roman" w:cs="Times New Roman"/>
          <w:b/>
          <w:bCs/>
          <w:sz w:val="20"/>
          <w:szCs w:val="20"/>
        </w:rPr>
        <w:t>TTUHSC Office of Professional Development and Accredited Continuing Education</w:t>
      </w:r>
      <w:r w:rsidRPr="00191AF9">
        <w:rPr>
          <w:rFonts w:ascii="Times New Roman" w:hAnsi="Times New Roman" w:cs="Times New Roman"/>
          <w:sz w:val="20"/>
          <w:szCs w:val="20"/>
        </w:rPr>
        <w:br/>
        <w:t xml:space="preserve">Email: </w:t>
      </w:r>
      <w:hyperlink r:id="rId19" w:history="1">
        <w:r w:rsidRPr="00191AF9">
          <w:rPr>
            <w:rStyle w:val="Hyperlink"/>
            <w:rFonts w:ascii="Times New Roman" w:hAnsi="Times New Roman" w:cs="Times New Roman"/>
            <w:b/>
            <w:bCs/>
            <w:sz w:val="20"/>
            <w:szCs w:val="20"/>
          </w:rPr>
          <w:t>OPDACE@ttuhsc.edu</w:t>
        </w:r>
      </w:hyperlink>
      <w:r w:rsidRPr="00191AF9">
        <w:rPr>
          <w:rFonts w:ascii="Times New Roman" w:hAnsi="Times New Roman" w:cs="Times New Roman"/>
          <w:sz w:val="20"/>
          <w:szCs w:val="20"/>
        </w:rPr>
        <w:br/>
        <w:t xml:space="preserve">Phone: </w:t>
      </w:r>
      <w:r w:rsidRPr="00191AF9">
        <w:rPr>
          <w:rFonts w:ascii="Times New Roman" w:hAnsi="Times New Roman" w:cs="Times New Roman"/>
          <w:b/>
          <w:bCs/>
          <w:sz w:val="20"/>
          <w:szCs w:val="20"/>
        </w:rPr>
        <w:t>806-743-2929</w:t>
      </w:r>
    </w:p>
    <w:p w14:paraId="3BFAFE7E" w14:textId="77777777" w:rsidR="00191AF9" w:rsidRPr="008A7751" w:rsidRDefault="00191AF9" w:rsidP="00191AF9">
      <w:pPr>
        <w:spacing w:after="60"/>
        <w:rPr>
          <w:rFonts w:ascii="Times New Roman" w:hAnsi="Times New Roman" w:cs="Times New Roman"/>
          <w:b/>
          <w:bCs/>
          <w:color w:val="ED0000"/>
          <w:sz w:val="20"/>
          <w:szCs w:val="20"/>
        </w:rPr>
      </w:pPr>
    </w:p>
    <w:p w14:paraId="0E7D39D4" w14:textId="58F14BEF" w:rsidR="00191AF9" w:rsidRPr="008A7751" w:rsidRDefault="00191AF9" w:rsidP="00191AF9">
      <w:pPr>
        <w:spacing w:after="60"/>
        <w:rPr>
          <w:rFonts w:ascii="Times New Roman" w:hAnsi="Times New Roman" w:cs="Times New Roman"/>
          <w:b/>
          <w:bCs/>
          <w:color w:val="ED0000"/>
          <w:sz w:val="20"/>
          <w:szCs w:val="20"/>
        </w:rPr>
      </w:pPr>
      <w:r w:rsidRPr="008A7751">
        <w:rPr>
          <w:rFonts w:ascii="Times New Roman" w:hAnsi="Times New Roman" w:cs="Times New Roman"/>
          <w:b/>
          <w:bCs/>
          <w:color w:val="ED0000"/>
          <w:sz w:val="20"/>
          <w:szCs w:val="20"/>
        </w:rPr>
        <w:t>Transcript Information</w:t>
      </w:r>
    </w:p>
    <w:p w14:paraId="752021E0" w14:textId="77777777" w:rsidR="00191AF9" w:rsidRPr="00191AF9" w:rsidRDefault="00191AF9" w:rsidP="00191AF9">
      <w:pPr>
        <w:spacing w:after="60"/>
        <w:rPr>
          <w:rFonts w:ascii="Times New Roman" w:hAnsi="Times New Roman" w:cs="Times New Roman"/>
          <w:sz w:val="20"/>
          <w:szCs w:val="20"/>
        </w:rPr>
      </w:pPr>
      <w:r w:rsidRPr="00191AF9">
        <w:rPr>
          <w:rFonts w:ascii="Times New Roman" w:hAnsi="Times New Roman" w:cs="Times New Roman"/>
          <w:sz w:val="20"/>
          <w:szCs w:val="20"/>
        </w:rPr>
        <w:t>The Office of Professional Development and Accredited Continuing Education maintains records of credits earned for eligible activities certified by Texas Tech University Health Sciences Center.</w:t>
      </w:r>
    </w:p>
    <w:p w14:paraId="6CC0807D" w14:textId="77777777" w:rsidR="00191AF9" w:rsidRPr="00191AF9" w:rsidRDefault="00191AF9" w:rsidP="00191AF9">
      <w:pPr>
        <w:numPr>
          <w:ilvl w:val="0"/>
          <w:numId w:val="4"/>
        </w:numPr>
        <w:spacing w:after="60"/>
        <w:rPr>
          <w:rFonts w:ascii="Times New Roman" w:hAnsi="Times New Roman" w:cs="Times New Roman"/>
          <w:sz w:val="20"/>
          <w:szCs w:val="20"/>
        </w:rPr>
      </w:pPr>
      <w:r w:rsidRPr="00191AF9">
        <w:rPr>
          <w:rFonts w:ascii="Times New Roman" w:hAnsi="Times New Roman" w:cs="Times New Roman"/>
          <w:b/>
          <w:bCs/>
          <w:sz w:val="20"/>
          <w:szCs w:val="20"/>
        </w:rPr>
        <w:t>CloudCME portal:</w:t>
      </w:r>
      <w:r w:rsidRPr="00191AF9">
        <w:rPr>
          <w:rFonts w:ascii="Times New Roman" w:hAnsi="Times New Roman" w:cs="Times New Roman"/>
          <w:sz w:val="20"/>
          <w:szCs w:val="20"/>
        </w:rPr>
        <w:t xml:space="preserve"> Select </w:t>
      </w:r>
      <w:r w:rsidRPr="00191AF9">
        <w:rPr>
          <w:rFonts w:ascii="Times New Roman" w:hAnsi="Times New Roman" w:cs="Times New Roman"/>
          <w:b/>
          <w:bCs/>
          <w:sz w:val="20"/>
          <w:szCs w:val="20"/>
        </w:rPr>
        <w:t>My CME</w:t>
      </w:r>
      <w:r w:rsidRPr="00191AF9">
        <w:rPr>
          <w:rFonts w:ascii="Times New Roman" w:hAnsi="Times New Roman" w:cs="Times New Roman"/>
          <w:sz w:val="20"/>
          <w:szCs w:val="20"/>
        </w:rPr>
        <w:t xml:space="preserve">, then </w:t>
      </w:r>
      <w:r w:rsidRPr="00191AF9">
        <w:rPr>
          <w:rFonts w:ascii="Times New Roman" w:hAnsi="Times New Roman" w:cs="Times New Roman"/>
          <w:b/>
          <w:bCs/>
          <w:sz w:val="20"/>
          <w:szCs w:val="20"/>
        </w:rPr>
        <w:t>Transcript</w:t>
      </w:r>
      <w:r w:rsidRPr="00191AF9">
        <w:rPr>
          <w:rFonts w:ascii="Times New Roman" w:hAnsi="Times New Roman" w:cs="Times New Roman"/>
          <w:sz w:val="20"/>
          <w:szCs w:val="20"/>
        </w:rPr>
        <w:t>, to view, download, or email your transcript.</w:t>
      </w:r>
    </w:p>
    <w:p w14:paraId="300E2DD4" w14:textId="77777777" w:rsidR="00191AF9" w:rsidRPr="00191AF9" w:rsidRDefault="00191AF9" w:rsidP="00191AF9">
      <w:pPr>
        <w:numPr>
          <w:ilvl w:val="0"/>
          <w:numId w:val="4"/>
        </w:numPr>
        <w:spacing w:after="60"/>
        <w:rPr>
          <w:rFonts w:ascii="Times New Roman" w:hAnsi="Times New Roman" w:cs="Times New Roman"/>
          <w:sz w:val="20"/>
          <w:szCs w:val="20"/>
        </w:rPr>
      </w:pPr>
      <w:r w:rsidRPr="00191AF9">
        <w:rPr>
          <w:rFonts w:ascii="Times New Roman" w:hAnsi="Times New Roman" w:cs="Times New Roman"/>
          <w:b/>
          <w:bCs/>
          <w:sz w:val="20"/>
          <w:szCs w:val="20"/>
        </w:rPr>
        <w:t>CloudCME mobile app:</w:t>
      </w:r>
      <w:r w:rsidRPr="00191AF9">
        <w:rPr>
          <w:rFonts w:ascii="Times New Roman" w:hAnsi="Times New Roman" w:cs="Times New Roman"/>
          <w:sz w:val="20"/>
          <w:szCs w:val="20"/>
        </w:rPr>
        <w:t xml:space="preserve"> Select </w:t>
      </w:r>
      <w:r w:rsidRPr="00191AF9">
        <w:rPr>
          <w:rFonts w:ascii="Times New Roman" w:hAnsi="Times New Roman" w:cs="Times New Roman"/>
          <w:b/>
          <w:bCs/>
          <w:sz w:val="20"/>
          <w:szCs w:val="20"/>
        </w:rPr>
        <w:t>My Transcript</w:t>
      </w:r>
      <w:r w:rsidRPr="00191AF9">
        <w:rPr>
          <w:rFonts w:ascii="Times New Roman" w:hAnsi="Times New Roman" w:cs="Times New Roman"/>
          <w:sz w:val="20"/>
          <w:szCs w:val="20"/>
        </w:rPr>
        <w:t xml:space="preserve"> to view, print, or email your transcript when available.</w:t>
      </w:r>
    </w:p>
    <w:p w14:paraId="2B00DF94" w14:textId="77777777" w:rsidR="00191AF9" w:rsidRPr="00191AF9" w:rsidRDefault="00191AF9" w:rsidP="00191AF9">
      <w:pPr>
        <w:numPr>
          <w:ilvl w:val="0"/>
          <w:numId w:val="4"/>
        </w:numPr>
        <w:spacing w:after="60"/>
        <w:rPr>
          <w:rFonts w:ascii="Times New Roman" w:hAnsi="Times New Roman" w:cs="Times New Roman"/>
          <w:sz w:val="20"/>
          <w:szCs w:val="20"/>
        </w:rPr>
      </w:pPr>
      <w:r w:rsidRPr="00191AF9">
        <w:rPr>
          <w:rFonts w:ascii="Times New Roman" w:hAnsi="Times New Roman" w:cs="Times New Roman"/>
          <w:b/>
          <w:bCs/>
          <w:sz w:val="20"/>
          <w:szCs w:val="20"/>
        </w:rPr>
        <w:t>Written requests:</w:t>
      </w:r>
      <w:r w:rsidRPr="00191AF9">
        <w:rPr>
          <w:rFonts w:ascii="Times New Roman" w:hAnsi="Times New Roman" w:cs="Times New Roman"/>
          <w:sz w:val="20"/>
          <w:szCs w:val="20"/>
        </w:rPr>
        <w:t xml:space="preserve"> Send your name, mailing address, and requested time period to:</w:t>
      </w:r>
    </w:p>
    <w:p w14:paraId="5B8E0821" w14:textId="77777777" w:rsidR="00191AF9" w:rsidRPr="00191AF9" w:rsidRDefault="00191AF9" w:rsidP="00191AF9">
      <w:pPr>
        <w:spacing w:after="60"/>
        <w:rPr>
          <w:rFonts w:ascii="Times New Roman" w:hAnsi="Times New Roman" w:cs="Times New Roman"/>
          <w:sz w:val="20"/>
          <w:szCs w:val="20"/>
        </w:rPr>
      </w:pPr>
      <w:r w:rsidRPr="00191AF9">
        <w:rPr>
          <w:rFonts w:ascii="Times New Roman" w:hAnsi="Times New Roman" w:cs="Times New Roman"/>
          <w:b/>
          <w:bCs/>
          <w:sz w:val="20"/>
          <w:szCs w:val="20"/>
        </w:rPr>
        <w:t>TTUHSC Office of Professional Development and Accredited Continuing Education</w:t>
      </w:r>
      <w:r w:rsidRPr="00191AF9">
        <w:rPr>
          <w:rFonts w:ascii="Times New Roman" w:hAnsi="Times New Roman" w:cs="Times New Roman"/>
          <w:sz w:val="20"/>
          <w:szCs w:val="20"/>
        </w:rPr>
        <w:br/>
        <w:t>3601 4th Street, STOP 7113</w:t>
      </w:r>
      <w:r w:rsidRPr="00191AF9">
        <w:rPr>
          <w:rFonts w:ascii="Times New Roman" w:hAnsi="Times New Roman" w:cs="Times New Roman"/>
          <w:sz w:val="20"/>
          <w:szCs w:val="20"/>
        </w:rPr>
        <w:br/>
        <w:t>Lubbock, Texas 79430-7113</w:t>
      </w:r>
    </w:p>
    <w:p w14:paraId="2A898889" w14:textId="77777777" w:rsidR="00191AF9" w:rsidRPr="00191AF9" w:rsidRDefault="00191AF9" w:rsidP="004C3AA6">
      <w:pPr>
        <w:spacing w:after="60"/>
        <w:rPr>
          <w:rFonts w:ascii="Times New Roman" w:hAnsi="Times New Roman" w:cs="Times New Roman"/>
          <w:sz w:val="20"/>
          <w:szCs w:val="20"/>
        </w:rPr>
      </w:pPr>
    </w:p>
    <w:sectPr w:rsidR="00191AF9" w:rsidRPr="00191AF9" w:rsidSect="00B534DA">
      <w:headerReference w:type="default" r:id="rId20"/>
      <w:pgSz w:w="12240" w:h="15840"/>
      <w:pgMar w:top="-1579" w:right="810" w:bottom="554" w:left="810" w:header="20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1DF5" w14:textId="77777777" w:rsidR="00A34F71" w:rsidRDefault="00A34F71">
      <w:r>
        <w:separator/>
      </w:r>
    </w:p>
  </w:endnote>
  <w:endnote w:type="continuationSeparator" w:id="0">
    <w:p w14:paraId="18772C33" w14:textId="77777777" w:rsidR="00A34F71" w:rsidRDefault="00A3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5C9EB" w14:textId="77777777" w:rsidR="00A34F71" w:rsidRDefault="00A34F71">
      <w:r>
        <w:separator/>
      </w:r>
    </w:p>
  </w:footnote>
  <w:footnote w:type="continuationSeparator" w:id="0">
    <w:p w14:paraId="2D282692" w14:textId="77777777" w:rsidR="00A34F71" w:rsidRDefault="00A34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3FFC" w14:textId="0EE4676C" w:rsidR="00EB56D1" w:rsidRDefault="00191AF9" w:rsidP="008E639A">
    <w:pPr>
      <w:pStyle w:val="Header"/>
      <w:jc w:val="center"/>
    </w:pPr>
    <w:r>
      <w:rPr>
        <w:noProof/>
      </w:rPr>
      <w:drawing>
        <wp:inline distT="0" distB="0" distL="0" distR="0" wp14:anchorId="6B605D25" wp14:editId="0AEB4C6A">
          <wp:extent cx="5823857" cy="818740"/>
          <wp:effectExtent l="0" t="0" r="5715" b="635"/>
          <wp:docPr id="719881386" name="Picture 1" descr="Logo of Texas Tech University Health Sciences Center featuring the university's double T emblem in red and black. The text is displayed in a clean, serif font with &quot;Texas Tech University&quot; on the left and &quot;Health Sciences Center&qu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81386" name="Picture 1" descr="Logo of Texas Tech University Health Sciences Center featuring the university's double T emblem in red and black. The text is displayed in a clean, serif font with &quot;Texas Tech University&quot; on the left and &quot;Health Sciences Center&quot; on the right."/>
                  <pic:cNvPicPr/>
                </pic:nvPicPr>
                <pic:blipFill>
                  <a:blip r:embed="rId1">
                    <a:extLst>
                      <a:ext uri="{28A0092B-C50C-407E-A947-70E740481C1C}">
                        <a14:useLocalDpi xmlns:a14="http://schemas.microsoft.com/office/drawing/2010/main" val="0"/>
                      </a:ext>
                    </a:extLst>
                  </a:blip>
                  <a:stretch>
                    <a:fillRect/>
                  </a:stretch>
                </pic:blipFill>
                <pic:spPr>
                  <a:xfrm>
                    <a:off x="0" y="0"/>
                    <a:ext cx="5864164" cy="824407"/>
                  </a:xfrm>
                  <a:prstGeom prst="rect">
                    <a:avLst/>
                  </a:prstGeom>
                </pic:spPr>
              </pic:pic>
            </a:graphicData>
          </a:graphic>
        </wp:inline>
      </w:drawing>
    </w:r>
  </w:p>
  <w:p w14:paraId="074360FF" w14:textId="6589135C" w:rsidR="00191AF9" w:rsidRPr="00191AF9" w:rsidRDefault="00191AF9" w:rsidP="008E639A">
    <w:pPr>
      <w:pStyle w:val="Header"/>
      <w:jc w:val="center"/>
      <w:rPr>
        <w:rFonts w:ascii="Times New Roman" w:hAnsi="Times New Roman" w:cs="Times New Roman"/>
      </w:rPr>
    </w:pPr>
    <w:r w:rsidRPr="00191AF9">
      <w:rPr>
        <w:rFonts w:ascii="Times New Roman" w:hAnsi="Times New Roman" w:cs="Times New Roman"/>
      </w:rPr>
      <w:t xml:space="preserve">Office of Professional Development and Accredited Continuing Education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66BA"/>
    <w:multiLevelType w:val="multilevel"/>
    <w:tmpl w:val="502A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F253DF"/>
    <w:multiLevelType w:val="multilevel"/>
    <w:tmpl w:val="2320F70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693027"/>
    <w:multiLevelType w:val="hybridMultilevel"/>
    <w:tmpl w:val="FDDED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FE1252"/>
    <w:multiLevelType w:val="multilevel"/>
    <w:tmpl w:val="2514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1109625">
    <w:abstractNumId w:val="2"/>
  </w:num>
  <w:num w:numId="2" w16cid:durableId="991329762">
    <w:abstractNumId w:val="1"/>
  </w:num>
  <w:num w:numId="3" w16cid:durableId="1861703024">
    <w:abstractNumId w:val="0"/>
  </w:num>
  <w:num w:numId="4" w16cid:durableId="3947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DB6"/>
    <w:rsid w:val="00191AF9"/>
    <w:rsid w:val="001A3D1F"/>
    <w:rsid w:val="00455225"/>
    <w:rsid w:val="004677F3"/>
    <w:rsid w:val="00560DB6"/>
    <w:rsid w:val="007278FF"/>
    <w:rsid w:val="008A7751"/>
    <w:rsid w:val="00A34F71"/>
    <w:rsid w:val="00C10279"/>
    <w:rsid w:val="00EB5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6428"/>
  <w15:docId w15:val="{8CC0C634-4E24-4AAD-BD81-5C7E1325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1AF9"/>
    <w:pPr>
      <w:ind w:left="720"/>
      <w:contextualSpacing/>
    </w:pPr>
  </w:style>
  <w:style w:type="character" w:styleId="Hyperlink">
    <w:name w:val="Hyperlink"/>
    <w:basedOn w:val="DefaultParagraphFont"/>
    <w:uiPriority w:val="99"/>
    <w:unhideWhenUsed/>
    <w:rsid w:val="00191AF9"/>
    <w:rPr>
      <w:color w:val="0563C1" w:themeColor="hyperlink"/>
      <w:u w:val="single"/>
    </w:rPr>
  </w:style>
  <w:style w:type="character" w:styleId="UnresolvedMention">
    <w:name w:val="Unresolved Mention"/>
    <w:basedOn w:val="DefaultParagraphFont"/>
    <w:uiPriority w:val="99"/>
    <w:rsid w:val="00191AF9"/>
    <w:rPr>
      <w:color w:val="605E5C"/>
      <w:shd w:val="clear" w:color="auto" w:fill="E1DFDD"/>
    </w:rPr>
  </w:style>
  <w:style w:type="character" w:styleId="FollowedHyperlink">
    <w:name w:val="FollowedHyperlink"/>
    <w:basedOn w:val="DefaultParagraphFont"/>
    <w:uiPriority w:val="99"/>
    <w:semiHidden/>
    <w:unhideWhenUsed/>
    <w:rsid w:val="00191AF9"/>
    <w:rPr>
      <w:color w:val="954F72" w:themeColor="followedHyperlink"/>
      <w:u w:val="single"/>
    </w:rPr>
  </w:style>
  <w:style w:type="paragraph" w:customStyle="1" w:styleId="Style1">
    <w:name w:val="Style1"/>
    <w:basedOn w:val="Normal"/>
    <w:link w:val="Style1Char"/>
    <w:qFormat/>
    <w:rsid w:val="00455225"/>
    <w:pPr>
      <w:autoSpaceDE w:val="0"/>
      <w:autoSpaceDN w:val="0"/>
      <w:adjustRightInd w:val="0"/>
      <w:ind w:left="2160" w:right="450"/>
    </w:pPr>
    <w:rPr>
      <w:rFonts w:ascii="Times New Roman" w:hAnsi="Times New Roman" w:cs="Times New Roman"/>
      <w:noProof/>
      <w:sz w:val="20"/>
      <w:szCs w:val="20"/>
    </w:rPr>
  </w:style>
  <w:style w:type="character" w:customStyle="1" w:styleId="Style1Char">
    <w:name w:val="Style1 Char"/>
    <w:basedOn w:val="DefaultParagraphFont"/>
    <w:link w:val="Style1"/>
    <w:rsid w:val="00455225"/>
    <w:rPr>
      <w:rFonts w:ascii="Times New Roman" w:hAnsi="Times New Roman" w:cs="Times New Roman"/>
      <w:noProof/>
      <w:sz w:val="20"/>
      <w:szCs w:val="20"/>
    </w:rPr>
  </w:style>
  <w:style w:type="paragraph" w:styleId="NoSpacing">
    <w:name w:val="No Spacing"/>
    <w:uiPriority w:val="1"/>
    <w:qFormat/>
    <w:rsid w:val="00455225"/>
  </w:style>
  <w:style w:type="paragraph" w:styleId="Title">
    <w:name w:val="Title"/>
    <w:basedOn w:val="Normal"/>
    <w:next w:val="Normal"/>
    <w:link w:val="TitleChar"/>
    <w:uiPriority w:val="10"/>
    <w:qFormat/>
    <w:rsid w:val="0045522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22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ttuhsc.cloud-cme.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mailto:OPDACE@ttuhsc.ed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9C0D9-55D2-4BF2-BC8C-28B5EC496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4433</Words>
  <Characters>25272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Quiros, Brandel</cp:lastModifiedBy>
  <cp:revision>2</cp:revision>
  <dcterms:created xsi:type="dcterms:W3CDTF">2026-09-04T20:42:00Z</dcterms:created>
  <dcterms:modified xsi:type="dcterms:W3CDTF">2026-09-04T20:42:00Z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264e7a15-a0c8-4e85-b6c8-b32761705f5b</vt:lpwstr>
  </property>
  <property fmtid="{D5CDD505-2E9C-101B-9397-08002B2CF9AE}" pid="3" name="MSIP_Label_defa4170-0d19-0005-0004-bc88714345d2_Enabled">
    <vt:lpwstr>true</vt:lpwstr>
  </property>
  <property fmtid="{D5CDD505-2E9C-101B-9397-08002B2CF9AE}" pid="4" name="MSIP_Label_defa4170-0d19-0005-0004-bc88714345d2_SetDate">
    <vt:lpwstr>2026-08-04T17:18:28Z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1fbc47b4-9def-4d2d-96a5-62afc8074df8</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